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C62C3" w:rsidRDefault="00000000">
      <w:pPr>
        <w:spacing w:before="240" w:after="120"/>
      </w:pPr>
      <w:r>
        <w:rPr>
          <w:color w:val="946FCD"/>
          <w:sz w:val="84"/>
          <w:szCs w:val="84"/>
        </w:rPr>
        <w:t>SOCIAL MEDIA TEAM LEAD</w:t>
      </w:r>
    </w:p>
    <w:p w:rsidR="00AC62C3" w:rsidRDefault="00000000">
      <w:pPr>
        <w:pBdr>
          <w:bottom w:val="single" w:sz="12" w:space="6" w:color="F4E064"/>
        </w:pBdr>
        <w:spacing w:after="240"/>
      </w:pPr>
      <w:r>
        <w:rPr>
          <w:color w:val="B19CD7"/>
          <w:sz w:val="36"/>
          <w:szCs w:val="36"/>
        </w:rPr>
        <w:t>Volunteer Role Description</w:t>
      </w:r>
    </w:p>
    <w:p w:rsidR="00AC62C3" w:rsidRDefault="00000000">
      <w:pPr>
        <w:pStyle w:val="Heading1"/>
        <w:pBdr>
          <w:bottom w:val="single" w:sz="8" w:space="4" w:color="F4E064"/>
        </w:pBdr>
        <w:spacing w:before="360" w:after="160"/>
      </w:pPr>
      <w:r>
        <w:t>Role at a Glance</w:t>
      </w:r>
    </w:p>
    <w:tbl>
      <w:tblPr>
        <w:tblW w:w="9638" w:type="dxa"/>
        <w:tblBorders>
          <w:top w:val="single" w:sz="4" w:space="0" w:color="B19CD7"/>
          <w:left w:val="single" w:sz="4" w:space="0" w:color="B19CD7"/>
          <w:bottom w:val="single" w:sz="4" w:space="0" w:color="B19CD7"/>
          <w:right w:val="single" w:sz="4" w:space="0" w:color="B19CD7"/>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3000"/>
        <w:gridCol w:w="6638"/>
      </w:tblGrid>
      <w:tr w:rsidR="00AC62C3">
        <w:tblPrEx>
          <w:tblCellMar>
            <w:top w:w="0" w:type="dxa"/>
            <w:bottom w:w="0" w:type="dxa"/>
          </w:tblCellMar>
        </w:tblPrEx>
        <w:trPr>
          <w:tblHeader/>
        </w:trPr>
        <w:tc>
          <w:tcPr>
            <w:tcW w:w="3000" w:type="dxa"/>
            <w:shd w:val="clear" w:color="auto" w:fill="F4E064"/>
            <w:tcMar>
              <w:top w:w="80" w:type="dxa"/>
              <w:left w:w="120" w:type="dxa"/>
              <w:bottom w:w="80" w:type="dxa"/>
              <w:right w:w="120" w:type="dxa"/>
            </w:tcMar>
          </w:tcPr>
          <w:p w:rsidR="00AC62C3" w:rsidRDefault="00000000">
            <w:r>
              <w:rPr>
                <w:b/>
                <w:bCs/>
                <w:color w:val="946FCD"/>
              </w:rPr>
              <w:t>Field</w:t>
            </w:r>
          </w:p>
        </w:tc>
        <w:tc>
          <w:tcPr>
            <w:tcW w:w="6638" w:type="dxa"/>
            <w:shd w:val="clear" w:color="auto" w:fill="F4E064"/>
            <w:tcMar>
              <w:top w:w="80" w:type="dxa"/>
              <w:left w:w="120" w:type="dxa"/>
              <w:bottom w:w="80" w:type="dxa"/>
              <w:right w:w="120" w:type="dxa"/>
            </w:tcMar>
          </w:tcPr>
          <w:p w:rsidR="00AC62C3" w:rsidRDefault="00000000">
            <w:r>
              <w:rPr>
                <w:b/>
                <w:bCs/>
                <w:color w:val="946FCD"/>
              </w:rPr>
              <w:t>Details</w:t>
            </w:r>
          </w:p>
        </w:tc>
      </w:tr>
      <w:tr w:rsidR="00AC62C3">
        <w:tblPrEx>
          <w:tblCellMar>
            <w:top w:w="0" w:type="dxa"/>
            <w:bottom w:w="0" w:type="dxa"/>
          </w:tblCellMar>
        </w:tblPrEx>
        <w:tc>
          <w:tcPr>
            <w:tcW w:w="3000" w:type="dxa"/>
            <w:shd w:val="clear" w:color="auto" w:fill="F7F2A6"/>
            <w:tcMar>
              <w:top w:w="80" w:type="dxa"/>
              <w:left w:w="120" w:type="dxa"/>
              <w:bottom w:w="80" w:type="dxa"/>
              <w:right w:w="120" w:type="dxa"/>
            </w:tcMar>
          </w:tcPr>
          <w:p w:rsidR="00AC62C3" w:rsidRDefault="00000000">
            <w:r>
              <w:t>Role Title</w:t>
            </w:r>
          </w:p>
        </w:tc>
        <w:tc>
          <w:tcPr>
            <w:tcW w:w="6638" w:type="dxa"/>
            <w:shd w:val="clear" w:color="auto" w:fill="F7F2A6"/>
            <w:tcMar>
              <w:top w:w="80" w:type="dxa"/>
              <w:left w:w="120" w:type="dxa"/>
              <w:bottom w:w="80" w:type="dxa"/>
              <w:right w:w="120" w:type="dxa"/>
            </w:tcMar>
          </w:tcPr>
          <w:p w:rsidR="00AC62C3" w:rsidRDefault="00000000">
            <w:r>
              <w:t>Social Media Team Lead</w:t>
            </w:r>
          </w:p>
        </w:tc>
      </w:tr>
      <w:tr w:rsidR="00AC62C3">
        <w:tblPrEx>
          <w:tblCellMar>
            <w:top w:w="0" w:type="dxa"/>
            <w:bottom w:w="0" w:type="dxa"/>
          </w:tblCellMar>
        </w:tblPrEx>
        <w:tc>
          <w:tcPr>
            <w:tcW w:w="3000" w:type="dxa"/>
            <w:tcMar>
              <w:top w:w="80" w:type="dxa"/>
              <w:left w:w="120" w:type="dxa"/>
              <w:bottom w:w="80" w:type="dxa"/>
              <w:right w:w="120" w:type="dxa"/>
            </w:tcMar>
          </w:tcPr>
          <w:p w:rsidR="00AC62C3" w:rsidRDefault="00000000">
            <w:r>
              <w:t>Team / Function</w:t>
            </w:r>
          </w:p>
        </w:tc>
        <w:tc>
          <w:tcPr>
            <w:tcW w:w="6638" w:type="dxa"/>
            <w:tcMar>
              <w:top w:w="80" w:type="dxa"/>
              <w:left w:w="120" w:type="dxa"/>
              <w:bottom w:w="80" w:type="dxa"/>
              <w:right w:w="120" w:type="dxa"/>
            </w:tcMar>
          </w:tcPr>
          <w:p w:rsidR="00AC62C3" w:rsidRDefault="00000000">
            <w:r>
              <w:t>Marketing &amp; Communications</w:t>
            </w:r>
          </w:p>
        </w:tc>
      </w:tr>
      <w:tr w:rsidR="00AC62C3">
        <w:tblPrEx>
          <w:tblCellMar>
            <w:top w:w="0" w:type="dxa"/>
            <w:bottom w:w="0" w:type="dxa"/>
          </w:tblCellMar>
        </w:tblPrEx>
        <w:tc>
          <w:tcPr>
            <w:tcW w:w="3000" w:type="dxa"/>
            <w:shd w:val="clear" w:color="auto" w:fill="F7F2A6"/>
            <w:tcMar>
              <w:top w:w="80" w:type="dxa"/>
              <w:left w:w="120" w:type="dxa"/>
              <w:bottom w:w="80" w:type="dxa"/>
              <w:right w:w="120" w:type="dxa"/>
            </w:tcMar>
          </w:tcPr>
          <w:p w:rsidR="00AC62C3" w:rsidRDefault="00000000">
            <w:r>
              <w:t>Reports To</w:t>
            </w:r>
          </w:p>
        </w:tc>
        <w:tc>
          <w:tcPr>
            <w:tcW w:w="6638" w:type="dxa"/>
            <w:shd w:val="clear" w:color="auto" w:fill="F7F2A6"/>
            <w:tcMar>
              <w:top w:w="80" w:type="dxa"/>
              <w:left w:w="120" w:type="dxa"/>
              <w:bottom w:w="80" w:type="dxa"/>
              <w:right w:w="120" w:type="dxa"/>
            </w:tcMar>
          </w:tcPr>
          <w:p w:rsidR="00AC62C3" w:rsidRDefault="00000000">
            <w:r>
              <w:t>Amy-Jane, Marketing &amp; Communications Trustee</w:t>
            </w:r>
          </w:p>
        </w:tc>
      </w:tr>
      <w:tr w:rsidR="00AC62C3">
        <w:tblPrEx>
          <w:tblCellMar>
            <w:top w:w="0" w:type="dxa"/>
            <w:bottom w:w="0" w:type="dxa"/>
          </w:tblCellMar>
        </w:tblPrEx>
        <w:tc>
          <w:tcPr>
            <w:tcW w:w="3000" w:type="dxa"/>
            <w:tcMar>
              <w:top w:w="80" w:type="dxa"/>
              <w:left w:w="120" w:type="dxa"/>
              <w:bottom w:w="80" w:type="dxa"/>
              <w:right w:w="120" w:type="dxa"/>
            </w:tcMar>
          </w:tcPr>
          <w:p w:rsidR="00AC62C3" w:rsidRDefault="00000000">
            <w:r>
              <w:t>Time Commitment</w:t>
            </w:r>
          </w:p>
        </w:tc>
        <w:tc>
          <w:tcPr>
            <w:tcW w:w="6638" w:type="dxa"/>
            <w:tcMar>
              <w:top w:w="80" w:type="dxa"/>
              <w:left w:w="120" w:type="dxa"/>
              <w:bottom w:w="80" w:type="dxa"/>
              <w:right w:w="120" w:type="dxa"/>
            </w:tcMar>
          </w:tcPr>
          <w:p w:rsidR="00AC62C3" w:rsidRDefault="00000000">
            <w:r>
              <w:t>Approx. 3–4 hours per week during setup; 2–3 hours per week ongoing</w:t>
            </w:r>
          </w:p>
        </w:tc>
      </w:tr>
      <w:tr w:rsidR="00AC62C3">
        <w:tblPrEx>
          <w:tblCellMar>
            <w:top w:w="0" w:type="dxa"/>
            <w:bottom w:w="0" w:type="dxa"/>
          </w:tblCellMar>
        </w:tblPrEx>
        <w:tc>
          <w:tcPr>
            <w:tcW w:w="3000" w:type="dxa"/>
            <w:shd w:val="clear" w:color="auto" w:fill="F7F2A6"/>
            <w:tcMar>
              <w:top w:w="80" w:type="dxa"/>
              <w:left w:w="120" w:type="dxa"/>
              <w:bottom w:w="80" w:type="dxa"/>
              <w:right w:w="120" w:type="dxa"/>
            </w:tcMar>
          </w:tcPr>
          <w:p w:rsidR="00AC62C3" w:rsidRDefault="00000000">
            <w:r>
              <w:t>Location</w:t>
            </w:r>
          </w:p>
        </w:tc>
        <w:tc>
          <w:tcPr>
            <w:tcW w:w="6638" w:type="dxa"/>
            <w:shd w:val="clear" w:color="auto" w:fill="F7F2A6"/>
            <w:tcMar>
              <w:top w:w="80" w:type="dxa"/>
              <w:left w:w="120" w:type="dxa"/>
              <w:bottom w:w="80" w:type="dxa"/>
              <w:right w:w="120" w:type="dxa"/>
            </w:tcMar>
          </w:tcPr>
          <w:p w:rsidR="00AC62C3" w:rsidRDefault="00000000">
            <w:r>
              <w:t>Remote — virtual meetings</w:t>
            </w:r>
          </w:p>
        </w:tc>
      </w:tr>
      <w:tr w:rsidR="00AC62C3">
        <w:tblPrEx>
          <w:tblCellMar>
            <w:top w:w="0" w:type="dxa"/>
            <w:bottom w:w="0" w:type="dxa"/>
          </w:tblCellMar>
        </w:tblPrEx>
        <w:tc>
          <w:tcPr>
            <w:tcW w:w="3000" w:type="dxa"/>
            <w:tcMar>
              <w:top w:w="80" w:type="dxa"/>
              <w:left w:w="120" w:type="dxa"/>
              <w:bottom w:w="80" w:type="dxa"/>
              <w:right w:w="120" w:type="dxa"/>
            </w:tcMar>
          </w:tcPr>
          <w:p w:rsidR="00AC62C3" w:rsidRDefault="00000000">
            <w:r>
              <w:t>Contract Type</w:t>
            </w:r>
          </w:p>
        </w:tc>
        <w:tc>
          <w:tcPr>
            <w:tcW w:w="6638" w:type="dxa"/>
            <w:tcMar>
              <w:top w:w="80" w:type="dxa"/>
              <w:left w:w="120" w:type="dxa"/>
              <w:bottom w:w="80" w:type="dxa"/>
              <w:right w:w="120" w:type="dxa"/>
            </w:tcMar>
          </w:tcPr>
          <w:p w:rsidR="00AC62C3" w:rsidRDefault="00000000">
            <w:r>
              <w:t>Volunteer (unpaid)</w:t>
            </w:r>
          </w:p>
        </w:tc>
      </w:tr>
      <w:tr w:rsidR="00AC62C3">
        <w:tblPrEx>
          <w:tblCellMar>
            <w:top w:w="0" w:type="dxa"/>
            <w:bottom w:w="0" w:type="dxa"/>
          </w:tblCellMar>
        </w:tblPrEx>
        <w:tc>
          <w:tcPr>
            <w:tcW w:w="3000" w:type="dxa"/>
            <w:shd w:val="clear" w:color="auto" w:fill="F7F2A6"/>
            <w:tcMar>
              <w:top w:w="80" w:type="dxa"/>
              <w:left w:w="120" w:type="dxa"/>
              <w:bottom w:w="80" w:type="dxa"/>
              <w:right w:w="120" w:type="dxa"/>
            </w:tcMar>
          </w:tcPr>
          <w:p w:rsidR="00AC62C3" w:rsidRDefault="00000000">
            <w:r>
              <w:t>Expected Start</w:t>
            </w:r>
          </w:p>
        </w:tc>
        <w:tc>
          <w:tcPr>
            <w:tcW w:w="6638" w:type="dxa"/>
            <w:shd w:val="clear" w:color="auto" w:fill="F7F2A6"/>
            <w:tcMar>
              <w:top w:w="80" w:type="dxa"/>
              <w:left w:w="120" w:type="dxa"/>
              <w:bottom w:w="80" w:type="dxa"/>
              <w:right w:w="120" w:type="dxa"/>
            </w:tcMar>
          </w:tcPr>
          <w:p w:rsidR="00AC62C3" w:rsidRDefault="00000000">
            <w:r>
              <w:t>As Soon As Possible</w:t>
            </w:r>
          </w:p>
        </w:tc>
      </w:tr>
      <w:tr w:rsidR="00AC62C3">
        <w:tblPrEx>
          <w:tblCellMar>
            <w:top w:w="0" w:type="dxa"/>
            <w:bottom w:w="0" w:type="dxa"/>
          </w:tblCellMar>
        </w:tblPrEx>
        <w:tc>
          <w:tcPr>
            <w:tcW w:w="3000" w:type="dxa"/>
            <w:tcMar>
              <w:top w:w="80" w:type="dxa"/>
              <w:left w:w="120" w:type="dxa"/>
              <w:bottom w:w="80" w:type="dxa"/>
              <w:right w:w="120" w:type="dxa"/>
            </w:tcMar>
          </w:tcPr>
          <w:p w:rsidR="00AC62C3" w:rsidRDefault="00000000">
            <w:r>
              <w:t>Document Version</w:t>
            </w:r>
          </w:p>
        </w:tc>
        <w:tc>
          <w:tcPr>
            <w:tcW w:w="6638" w:type="dxa"/>
            <w:tcMar>
              <w:top w:w="80" w:type="dxa"/>
              <w:left w:w="120" w:type="dxa"/>
              <w:bottom w:w="80" w:type="dxa"/>
              <w:right w:w="120" w:type="dxa"/>
            </w:tcMar>
          </w:tcPr>
          <w:p w:rsidR="00AC62C3" w:rsidRDefault="00000000">
            <w:r>
              <w:t>v1.0 — October 2026</w:t>
            </w:r>
          </w:p>
        </w:tc>
      </w:tr>
    </w:tbl>
    <w:p w:rsidR="00AC62C3" w:rsidRDefault="00000000">
      <w:pPr>
        <w:pStyle w:val="Heading1"/>
        <w:pBdr>
          <w:bottom w:val="single" w:sz="8" w:space="4" w:color="F4E064"/>
        </w:pBdr>
        <w:spacing w:before="360" w:after="160"/>
      </w:pPr>
      <w:r>
        <w:t>About Endometriosis South Coast</w:t>
      </w:r>
    </w:p>
    <w:p w:rsidR="00AC62C3" w:rsidRDefault="00000000">
      <w:pPr>
        <w:spacing w:after="160" w:line="300" w:lineRule="auto"/>
      </w:pPr>
      <w:r>
        <w:t>Endometriosis South Coast (ESC) is an inclusive charity dedicated to supporting people along the South Coast who are navigating the diagnosis journey or living with endometriosis. We know that this condition can be isolating and often misunderstood — so everything we do is built around ensuring no one faces it alone. Through awareness campaigns, an active online community, monthly support meetings, and targeted fundraising, we work to make a genuine difference in the lives of those affected.</w:t>
      </w:r>
    </w:p>
    <w:p w:rsidR="00AC62C3" w:rsidRDefault="00000000">
      <w:pPr>
        <w:spacing w:after="160" w:line="300" w:lineRule="auto"/>
      </w:pPr>
      <w:r>
        <w:t xml:space="preserve">Our work is guided by four core commitments: spreading awareness of a debilitating and frequently overlooked condition; supporting and funding </w:t>
      </w:r>
      <w:r>
        <w:lastRenderedPageBreak/>
        <w:t>ongoing research; providing accessible education and peer support through our monthly community meetings; and fundraising to sustain and grow our services for the future.</w:t>
      </w:r>
    </w:p>
    <w:p w:rsidR="00AC62C3" w:rsidRDefault="00000000">
      <w:pPr>
        <w:pStyle w:val="Heading1"/>
        <w:pBdr>
          <w:bottom w:val="single" w:sz="8" w:space="4" w:color="F4E064"/>
        </w:pBdr>
        <w:spacing w:before="360" w:after="160"/>
      </w:pPr>
      <w:r>
        <w:t>Role Overview</w:t>
      </w:r>
    </w:p>
    <w:p w:rsidR="00AC62C3" w:rsidRDefault="00000000">
      <w:pPr>
        <w:spacing w:after="160" w:line="300" w:lineRule="auto"/>
      </w:pPr>
      <w:r>
        <w:t>Social media is one of the main ways ESC reaches people living with endometriosis across the South Coast. It is where we share awareness content, support meeting details, research updates and fundraising news. Our posts are created by a small team of volunteer content creators, working from a monthly content plan.</w:t>
      </w:r>
    </w:p>
    <w:p w:rsidR="00AC62C3" w:rsidRDefault="00000000">
      <w:pPr>
        <w:spacing w:after="160" w:line="300" w:lineRule="auto"/>
      </w:pPr>
      <w:r>
        <w:t>The Social Media Team Lead keeps that process running. You will turn the content plan into clear monthly tasks in Microsoft Planner, act as the first point of contact and day-to-day support for our content creators, and schedule finished posts across all of our platforms using Later.</w:t>
      </w:r>
    </w:p>
    <w:p w:rsidR="00AC62C3" w:rsidRDefault="00000000">
      <w:pPr>
        <w:spacing w:after="160" w:line="300" w:lineRule="auto"/>
      </w:pPr>
      <w:r>
        <w:t>Without this role, content gets made but not published consistently. With it, our community sees regular, reliable content, our creators know exactly what is needed from them, and ESC's message reaches more of the people who need it.</w:t>
      </w:r>
    </w:p>
    <w:p w:rsidR="00AC62C3" w:rsidRDefault="00000000">
      <w:pPr>
        <w:pStyle w:val="Heading1"/>
        <w:pBdr>
          <w:bottom w:val="single" w:sz="8" w:space="4" w:color="F4E064"/>
        </w:pBdr>
        <w:spacing w:before="360" w:after="160"/>
      </w:pPr>
      <w:r>
        <w:t>Duties &amp; Responsibilities</w:t>
      </w:r>
    </w:p>
    <w:p w:rsidR="00AC62C3" w:rsidRDefault="00000000">
      <w:pPr>
        <w:pStyle w:val="Heading2"/>
        <w:spacing w:before="240" w:after="120"/>
      </w:pPr>
      <w:r>
        <w:t>Content Planning &amp; Planner Management</w:t>
      </w:r>
    </w:p>
    <w:p w:rsidR="00AC62C3" w:rsidRDefault="00000000">
      <w:pPr>
        <w:pStyle w:val="ListParagraph"/>
        <w:numPr>
          <w:ilvl w:val="0"/>
          <w:numId w:val="2"/>
        </w:numPr>
        <w:spacing w:after="80" w:line="300" w:lineRule="auto"/>
      </w:pPr>
      <w:r>
        <w:t>Each month, translate ESC's content plan into clear tasks in Microsoft Planner, with briefs, deadlines and owners.</w:t>
      </w:r>
    </w:p>
    <w:p w:rsidR="00AC62C3" w:rsidRDefault="00000000">
      <w:pPr>
        <w:pStyle w:val="ListParagraph"/>
        <w:numPr>
          <w:ilvl w:val="0"/>
          <w:numId w:val="2"/>
        </w:numPr>
        <w:spacing w:after="80" w:line="300" w:lineRule="auto"/>
      </w:pPr>
      <w:r>
        <w:t>Keep Planner up to date so content creators always know what to produce and by when.</w:t>
      </w:r>
    </w:p>
    <w:p w:rsidR="00AC62C3" w:rsidRDefault="00000000">
      <w:pPr>
        <w:pStyle w:val="ListParagraph"/>
        <w:numPr>
          <w:ilvl w:val="0"/>
          <w:numId w:val="2"/>
        </w:numPr>
        <w:spacing w:after="80" w:line="300" w:lineRule="auto"/>
      </w:pPr>
      <w:r>
        <w:t>Track progress against the content plan and flag gaps, delays or capacity issues to the Marketing &amp; Communications Trustee.</w:t>
      </w:r>
    </w:p>
    <w:p w:rsidR="00AC62C3" w:rsidRDefault="00000000">
      <w:pPr>
        <w:pStyle w:val="Heading2"/>
        <w:spacing w:before="240" w:after="120"/>
      </w:pPr>
      <w:r>
        <w:t>Scheduling &amp; Publishing</w:t>
      </w:r>
    </w:p>
    <w:p w:rsidR="00AC62C3" w:rsidRDefault="00000000">
      <w:pPr>
        <w:pStyle w:val="ListParagraph"/>
        <w:numPr>
          <w:ilvl w:val="0"/>
          <w:numId w:val="2"/>
        </w:numPr>
        <w:spacing w:after="80" w:line="300" w:lineRule="auto"/>
      </w:pPr>
      <w:r>
        <w:t>Review completed posts in Planner and check they are ready to publish, including copy, visuals, alt text and hashtags.</w:t>
      </w:r>
    </w:p>
    <w:p w:rsidR="00AC62C3" w:rsidRDefault="00000000">
      <w:pPr>
        <w:pStyle w:val="ListParagraph"/>
        <w:numPr>
          <w:ilvl w:val="0"/>
          <w:numId w:val="2"/>
        </w:numPr>
        <w:spacing w:after="80" w:line="300" w:lineRule="auto"/>
      </w:pPr>
      <w:r>
        <w:lastRenderedPageBreak/>
        <w:t>Schedule all approved posts across ESC's social media platforms in Later, ahead of each month starting.</w:t>
      </w:r>
    </w:p>
    <w:p w:rsidR="00AC62C3" w:rsidRDefault="00000000">
      <w:pPr>
        <w:pStyle w:val="ListParagraph"/>
        <w:numPr>
          <w:ilvl w:val="0"/>
          <w:numId w:val="2"/>
        </w:numPr>
        <w:spacing w:after="80" w:line="300" w:lineRule="auto"/>
      </w:pPr>
      <w:r>
        <w:t>Keep the Later calendar aligned with the content plan, adjusting posting times where needed.</w:t>
      </w:r>
    </w:p>
    <w:p w:rsidR="00AC62C3" w:rsidRDefault="00000000">
      <w:pPr>
        <w:pStyle w:val="ListParagraph"/>
        <w:numPr>
          <w:ilvl w:val="0"/>
          <w:numId w:val="2"/>
        </w:numPr>
        <w:spacing w:after="80" w:line="300" w:lineRule="auto"/>
      </w:pPr>
      <w:r>
        <w:t>Refer any sensitive, clinical or off-plan content to the Marketing &amp; Communications Trustee for sign-off before scheduling.</w:t>
      </w:r>
    </w:p>
    <w:p w:rsidR="00AC62C3" w:rsidRDefault="00000000">
      <w:pPr>
        <w:pStyle w:val="Heading2"/>
        <w:spacing w:before="240" w:after="120"/>
      </w:pPr>
      <w:r>
        <w:t>Volunteer Coordination</w:t>
      </w:r>
    </w:p>
    <w:p w:rsidR="00AC62C3" w:rsidRDefault="00000000">
      <w:pPr>
        <w:pStyle w:val="ListParagraph"/>
        <w:numPr>
          <w:ilvl w:val="0"/>
          <w:numId w:val="2"/>
        </w:numPr>
        <w:spacing w:after="80" w:line="300" w:lineRule="auto"/>
      </w:pPr>
      <w:r>
        <w:t>Act as the first point of contact for ESC's social media content creators.</w:t>
      </w:r>
    </w:p>
    <w:p w:rsidR="00AC62C3" w:rsidRDefault="00000000">
      <w:pPr>
        <w:pStyle w:val="ListParagraph"/>
        <w:numPr>
          <w:ilvl w:val="0"/>
          <w:numId w:val="2"/>
        </w:numPr>
        <w:spacing w:after="80" w:line="300" w:lineRule="auto"/>
      </w:pPr>
      <w:r>
        <w:t>Work with the content creators day to day, answering questions, giving feedback and keeping work moving.</w:t>
      </w:r>
    </w:p>
    <w:p w:rsidR="00AC62C3" w:rsidRDefault="00000000">
      <w:pPr>
        <w:pStyle w:val="ListParagraph"/>
        <w:numPr>
          <w:ilvl w:val="0"/>
          <w:numId w:val="2"/>
        </w:numPr>
        <w:spacing w:after="80" w:line="300" w:lineRule="auto"/>
      </w:pPr>
      <w:r>
        <w:t>Welcome new content creators and help them get set up in Planner.</w:t>
      </w:r>
    </w:p>
    <w:p w:rsidR="00AC62C3" w:rsidRDefault="00000000">
      <w:pPr>
        <w:pStyle w:val="ListParagraph"/>
        <w:numPr>
          <w:ilvl w:val="0"/>
          <w:numId w:val="2"/>
        </w:numPr>
        <w:spacing w:after="80" w:line="300" w:lineRule="auto"/>
      </w:pPr>
      <w:r>
        <w:t>Hold a short monthly check-in with the content creators.</w:t>
      </w:r>
    </w:p>
    <w:p w:rsidR="00AC62C3" w:rsidRDefault="00000000">
      <w:pPr>
        <w:pStyle w:val="Heading2"/>
        <w:spacing w:before="240" w:after="120"/>
      </w:pPr>
      <w:r>
        <w:t>General</w:t>
      </w:r>
    </w:p>
    <w:p w:rsidR="00AC62C3" w:rsidRDefault="00000000">
      <w:pPr>
        <w:pStyle w:val="ListParagraph"/>
        <w:numPr>
          <w:ilvl w:val="0"/>
          <w:numId w:val="2"/>
        </w:numPr>
        <w:spacing w:after="80" w:line="300" w:lineRule="auto"/>
      </w:pPr>
      <w:r>
        <w:t>Complete all work to a high professional standard and in line with ESC's policies and procedures.</w:t>
      </w:r>
    </w:p>
    <w:p w:rsidR="00AC62C3" w:rsidRDefault="00000000">
      <w:pPr>
        <w:pStyle w:val="ListParagraph"/>
        <w:numPr>
          <w:ilvl w:val="0"/>
          <w:numId w:val="2"/>
        </w:numPr>
        <w:spacing w:after="80" w:line="300" w:lineRule="auto"/>
      </w:pPr>
      <w:r>
        <w:t>Handle all personal data and sensitive information with the utmost care and in full compliance with GDPR.</w:t>
      </w:r>
    </w:p>
    <w:p w:rsidR="00AC62C3" w:rsidRDefault="00000000">
      <w:pPr>
        <w:pStyle w:val="ListParagraph"/>
        <w:numPr>
          <w:ilvl w:val="0"/>
          <w:numId w:val="2"/>
        </w:numPr>
        <w:spacing w:after="80" w:line="300" w:lineRule="auto"/>
      </w:pPr>
      <w:r>
        <w:t>Carry out any other reasonable duties as the role develops and as may be requested.</w:t>
      </w:r>
    </w:p>
    <w:p w:rsidR="00AC62C3" w:rsidRDefault="00000000">
      <w:pPr>
        <w:pStyle w:val="Heading1"/>
        <w:pBdr>
          <w:bottom w:val="single" w:sz="8" w:space="4" w:color="F4E064"/>
        </w:pBdr>
        <w:spacing w:before="360" w:after="160"/>
      </w:pPr>
      <w:r>
        <w:t>Key Outputs</w:t>
      </w:r>
    </w:p>
    <w:p w:rsidR="00AC62C3" w:rsidRDefault="00000000">
      <w:pPr>
        <w:spacing w:after="160" w:line="300" w:lineRule="auto"/>
      </w:pPr>
      <w:r>
        <w:t>The table below sets out the principal deliverables expected from this role, the timeframe for each, and how success will be measured.</w:t>
      </w:r>
    </w:p>
    <w:tbl>
      <w:tblPr>
        <w:tblW w:w="9638" w:type="dxa"/>
        <w:tblBorders>
          <w:top w:val="single" w:sz="4" w:space="0" w:color="B19CD7"/>
          <w:left w:val="single" w:sz="4" w:space="0" w:color="B19CD7"/>
          <w:bottom w:val="single" w:sz="4" w:space="0" w:color="B19CD7"/>
          <w:right w:val="single" w:sz="4" w:space="0" w:color="B19CD7"/>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1700"/>
        <w:gridCol w:w="5338"/>
        <w:gridCol w:w="2600"/>
      </w:tblGrid>
      <w:tr w:rsidR="00AC62C3">
        <w:tblPrEx>
          <w:tblCellMar>
            <w:top w:w="0" w:type="dxa"/>
            <w:bottom w:w="0" w:type="dxa"/>
          </w:tblCellMar>
        </w:tblPrEx>
        <w:trPr>
          <w:tblHeader/>
        </w:trPr>
        <w:tc>
          <w:tcPr>
            <w:tcW w:w="1700" w:type="dxa"/>
            <w:shd w:val="clear" w:color="auto" w:fill="F4E064"/>
            <w:tcMar>
              <w:top w:w="80" w:type="dxa"/>
              <w:left w:w="120" w:type="dxa"/>
              <w:bottom w:w="80" w:type="dxa"/>
              <w:right w:w="120" w:type="dxa"/>
            </w:tcMar>
          </w:tcPr>
          <w:p w:rsidR="00AC62C3" w:rsidRDefault="00000000">
            <w:r>
              <w:rPr>
                <w:b/>
                <w:bCs/>
                <w:color w:val="946FCD"/>
              </w:rPr>
              <w:t>Phase</w:t>
            </w:r>
          </w:p>
        </w:tc>
        <w:tc>
          <w:tcPr>
            <w:tcW w:w="5338" w:type="dxa"/>
            <w:shd w:val="clear" w:color="auto" w:fill="F4E064"/>
            <w:tcMar>
              <w:top w:w="80" w:type="dxa"/>
              <w:left w:w="120" w:type="dxa"/>
              <w:bottom w:w="80" w:type="dxa"/>
              <w:right w:w="120" w:type="dxa"/>
            </w:tcMar>
          </w:tcPr>
          <w:p w:rsidR="00AC62C3" w:rsidRDefault="00000000">
            <w:r>
              <w:rPr>
                <w:b/>
                <w:bCs/>
                <w:color w:val="946FCD"/>
              </w:rPr>
              <w:t>Deliverable / Output</w:t>
            </w:r>
          </w:p>
        </w:tc>
        <w:tc>
          <w:tcPr>
            <w:tcW w:w="2600" w:type="dxa"/>
            <w:shd w:val="clear" w:color="auto" w:fill="F4E064"/>
            <w:tcMar>
              <w:top w:w="80" w:type="dxa"/>
              <w:left w:w="120" w:type="dxa"/>
              <w:bottom w:w="80" w:type="dxa"/>
              <w:right w:w="120" w:type="dxa"/>
            </w:tcMar>
          </w:tcPr>
          <w:p w:rsidR="00AC62C3" w:rsidRDefault="00000000">
            <w:r>
              <w:rPr>
                <w:b/>
                <w:bCs/>
                <w:color w:val="946FCD"/>
              </w:rPr>
              <w:t>Target Timeframe</w:t>
            </w:r>
          </w:p>
        </w:tc>
      </w:tr>
      <w:tr w:rsidR="00AC62C3">
        <w:tblPrEx>
          <w:tblCellMar>
            <w:top w:w="0" w:type="dxa"/>
            <w:bottom w:w="0" w:type="dxa"/>
          </w:tblCellMar>
        </w:tblPrEx>
        <w:tc>
          <w:tcPr>
            <w:tcW w:w="1700" w:type="dxa"/>
            <w:shd w:val="clear" w:color="auto" w:fill="F7F2A6"/>
            <w:tcMar>
              <w:top w:w="80" w:type="dxa"/>
              <w:left w:w="120" w:type="dxa"/>
              <w:bottom w:w="80" w:type="dxa"/>
              <w:right w:w="120" w:type="dxa"/>
            </w:tcMar>
          </w:tcPr>
          <w:p w:rsidR="00AC62C3" w:rsidRDefault="00000000">
            <w:r>
              <w:t>Setup</w:t>
            </w:r>
          </w:p>
        </w:tc>
        <w:tc>
          <w:tcPr>
            <w:tcW w:w="5338" w:type="dxa"/>
            <w:shd w:val="clear" w:color="auto" w:fill="F7F2A6"/>
            <w:tcMar>
              <w:top w:w="80" w:type="dxa"/>
              <w:left w:w="120" w:type="dxa"/>
              <w:bottom w:w="80" w:type="dxa"/>
              <w:right w:w="120" w:type="dxa"/>
            </w:tcMar>
          </w:tcPr>
          <w:p w:rsidR="00AC62C3" w:rsidRDefault="00000000">
            <w:r>
              <w:t>Familiarity with the content plan, brand guidelines, Planner and Later; introductions to all content creators</w:t>
            </w:r>
          </w:p>
        </w:tc>
        <w:tc>
          <w:tcPr>
            <w:tcW w:w="2600" w:type="dxa"/>
            <w:shd w:val="clear" w:color="auto" w:fill="F7F2A6"/>
            <w:tcMar>
              <w:top w:w="80" w:type="dxa"/>
              <w:left w:w="120" w:type="dxa"/>
              <w:bottom w:w="80" w:type="dxa"/>
              <w:right w:w="120" w:type="dxa"/>
            </w:tcMar>
          </w:tcPr>
          <w:p w:rsidR="00AC62C3" w:rsidRDefault="00000000">
            <w:r>
              <w:t>First 2–4 weeks</w:t>
            </w:r>
          </w:p>
        </w:tc>
      </w:tr>
      <w:tr w:rsidR="00AC62C3">
        <w:tblPrEx>
          <w:tblCellMar>
            <w:top w:w="0" w:type="dxa"/>
            <w:bottom w:w="0" w:type="dxa"/>
          </w:tblCellMar>
        </w:tblPrEx>
        <w:tc>
          <w:tcPr>
            <w:tcW w:w="1700" w:type="dxa"/>
            <w:tcMar>
              <w:top w:w="80" w:type="dxa"/>
              <w:left w:w="120" w:type="dxa"/>
              <w:bottom w:w="80" w:type="dxa"/>
              <w:right w:w="120" w:type="dxa"/>
            </w:tcMar>
          </w:tcPr>
          <w:p w:rsidR="00AC62C3" w:rsidRDefault="00000000">
            <w:r>
              <w:t>Setup</w:t>
            </w:r>
          </w:p>
        </w:tc>
        <w:tc>
          <w:tcPr>
            <w:tcW w:w="5338" w:type="dxa"/>
            <w:tcMar>
              <w:top w:w="80" w:type="dxa"/>
              <w:left w:w="120" w:type="dxa"/>
              <w:bottom w:w="80" w:type="dxa"/>
              <w:right w:w="120" w:type="dxa"/>
            </w:tcMar>
          </w:tcPr>
          <w:p w:rsidR="00AC62C3" w:rsidRDefault="00000000">
            <w:r>
              <w:t>First month's Planner board populated and posts scheduled in Later</w:t>
            </w:r>
          </w:p>
        </w:tc>
        <w:tc>
          <w:tcPr>
            <w:tcW w:w="2600" w:type="dxa"/>
            <w:tcMar>
              <w:top w:w="80" w:type="dxa"/>
              <w:left w:w="120" w:type="dxa"/>
              <w:bottom w:w="80" w:type="dxa"/>
              <w:right w:w="120" w:type="dxa"/>
            </w:tcMar>
          </w:tcPr>
          <w:p w:rsidR="00AC62C3" w:rsidRDefault="00000000">
            <w:r>
              <w:t>By end of month 1</w:t>
            </w:r>
          </w:p>
        </w:tc>
      </w:tr>
      <w:tr w:rsidR="00AC62C3">
        <w:tblPrEx>
          <w:tblCellMar>
            <w:top w:w="0" w:type="dxa"/>
            <w:bottom w:w="0" w:type="dxa"/>
          </w:tblCellMar>
        </w:tblPrEx>
        <w:tc>
          <w:tcPr>
            <w:tcW w:w="1700" w:type="dxa"/>
            <w:shd w:val="clear" w:color="auto" w:fill="F7F2A6"/>
            <w:tcMar>
              <w:top w:w="80" w:type="dxa"/>
              <w:left w:w="120" w:type="dxa"/>
              <w:bottom w:w="80" w:type="dxa"/>
              <w:right w:w="120" w:type="dxa"/>
            </w:tcMar>
          </w:tcPr>
          <w:p w:rsidR="00AC62C3" w:rsidRDefault="00000000">
            <w:r>
              <w:lastRenderedPageBreak/>
              <w:t>Ongoing</w:t>
            </w:r>
          </w:p>
        </w:tc>
        <w:tc>
          <w:tcPr>
            <w:tcW w:w="5338" w:type="dxa"/>
            <w:shd w:val="clear" w:color="auto" w:fill="F7F2A6"/>
            <w:tcMar>
              <w:top w:w="80" w:type="dxa"/>
              <w:left w:w="120" w:type="dxa"/>
              <w:bottom w:w="80" w:type="dxa"/>
              <w:right w:w="120" w:type="dxa"/>
            </w:tcMar>
          </w:tcPr>
          <w:p w:rsidR="00AC62C3" w:rsidRDefault="00000000">
            <w:r>
              <w:t>Planner board updated from the content plan</w:t>
            </w:r>
          </w:p>
        </w:tc>
        <w:tc>
          <w:tcPr>
            <w:tcW w:w="2600" w:type="dxa"/>
            <w:shd w:val="clear" w:color="auto" w:fill="F7F2A6"/>
            <w:tcMar>
              <w:top w:w="80" w:type="dxa"/>
              <w:left w:w="120" w:type="dxa"/>
              <w:bottom w:w="80" w:type="dxa"/>
              <w:right w:w="120" w:type="dxa"/>
            </w:tcMar>
          </w:tcPr>
          <w:p w:rsidR="00AC62C3" w:rsidRDefault="00000000">
            <w:r>
              <w:t>Before the start of each month</w:t>
            </w:r>
          </w:p>
        </w:tc>
      </w:tr>
      <w:tr w:rsidR="00AC62C3">
        <w:tblPrEx>
          <w:tblCellMar>
            <w:top w:w="0" w:type="dxa"/>
            <w:bottom w:w="0" w:type="dxa"/>
          </w:tblCellMar>
        </w:tblPrEx>
        <w:tc>
          <w:tcPr>
            <w:tcW w:w="1700" w:type="dxa"/>
            <w:tcMar>
              <w:top w:w="80" w:type="dxa"/>
              <w:left w:w="120" w:type="dxa"/>
              <w:bottom w:w="80" w:type="dxa"/>
              <w:right w:w="120" w:type="dxa"/>
            </w:tcMar>
          </w:tcPr>
          <w:p w:rsidR="00AC62C3" w:rsidRDefault="00000000">
            <w:r>
              <w:t>Ongoing</w:t>
            </w:r>
          </w:p>
        </w:tc>
        <w:tc>
          <w:tcPr>
            <w:tcW w:w="5338" w:type="dxa"/>
            <w:tcMar>
              <w:top w:w="80" w:type="dxa"/>
              <w:left w:w="120" w:type="dxa"/>
              <w:bottom w:w="80" w:type="dxa"/>
              <w:right w:w="120" w:type="dxa"/>
            </w:tcMar>
          </w:tcPr>
          <w:p w:rsidR="00AC62C3" w:rsidRDefault="00000000">
            <w:r>
              <w:t>All completed posts scheduled across platforms in Later</w:t>
            </w:r>
          </w:p>
        </w:tc>
        <w:tc>
          <w:tcPr>
            <w:tcW w:w="2600" w:type="dxa"/>
            <w:tcMar>
              <w:top w:w="80" w:type="dxa"/>
              <w:left w:w="120" w:type="dxa"/>
              <w:bottom w:w="80" w:type="dxa"/>
              <w:right w:w="120" w:type="dxa"/>
            </w:tcMar>
          </w:tcPr>
          <w:p w:rsidR="00AC62C3" w:rsidRDefault="00000000">
            <w:r>
              <w:t>Ahead of each posting date</w:t>
            </w:r>
          </w:p>
        </w:tc>
      </w:tr>
      <w:tr w:rsidR="00AC62C3">
        <w:tblPrEx>
          <w:tblCellMar>
            <w:top w:w="0" w:type="dxa"/>
            <w:bottom w:w="0" w:type="dxa"/>
          </w:tblCellMar>
        </w:tblPrEx>
        <w:tc>
          <w:tcPr>
            <w:tcW w:w="1700" w:type="dxa"/>
            <w:shd w:val="clear" w:color="auto" w:fill="F7F2A6"/>
            <w:tcMar>
              <w:top w:w="80" w:type="dxa"/>
              <w:left w:w="120" w:type="dxa"/>
              <w:bottom w:w="80" w:type="dxa"/>
              <w:right w:w="120" w:type="dxa"/>
            </w:tcMar>
          </w:tcPr>
          <w:p w:rsidR="00AC62C3" w:rsidRDefault="00000000">
            <w:r>
              <w:t>Ongoing</w:t>
            </w:r>
          </w:p>
        </w:tc>
        <w:tc>
          <w:tcPr>
            <w:tcW w:w="5338" w:type="dxa"/>
            <w:shd w:val="clear" w:color="auto" w:fill="F7F2A6"/>
            <w:tcMar>
              <w:top w:w="80" w:type="dxa"/>
              <w:left w:w="120" w:type="dxa"/>
              <w:bottom w:w="80" w:type="dxa"/>
              <w:right w:w="120" w:type="dxa"/>
            </w:tcMar>
          </w:tcPr>
          <w:p w:rsidR="00AC62C3" w:rsidRDefault="00000000">
            <w:r>
              <w:t>Check-in with content creators</w:t>
            </w:r>
          </w:p>
        </w:tc>
        <w:tc>
          <w:tcPr>
            <w:tcW w:w="2600" w:type="dxa"/>
            <w:shd w:val="clear" w:color="auto" w:fill="F7F2A6"/>
            <w:tcMar>
              <w:top w:w="80" w:type="dxa"/>
              <w:left w:w="120" w:type="dxa"/>
              <w:bottom w:w="80" w:type="dxa"/>
              <w:right w:w="120" w:type="dxa"/>
            </w:tcMar>
          </w:tcPr>
          <w:p w:rsidR="00AC62C3" w:rsidRDefault="00000000">
            <w:r>
              <w:t>Monthly</w:t>
            </w:r>
          </w:p>
        </w:tc>
      </w:tr>
      <w:tr w:rsidR="00AC62C3">
        <w:tblPrEx>
          <w:tblCellMar>
            <w:top w:w="0" w:type="dxa"/>
            <w:bottom w:w="0" w:type="dxa"/>
          </w:tblCellMar>
        </w:tblPrEx>
        <w:tc>
          <w:tcPr>
            <w:tcW w:w="1700" w:type="dxa"/>
            <w:tcMar>
              <w:top w:w="80" w:type="dxa"/>
              <w:left w:w="120" w:type="dxa"/>
              <w:bottom w:w="80" w:type="dxa"/>
              <w:right w:w="120" w:type="dxa"/>
            </w:tcMar>
          </w:tcPr>
          <w:p w:rsidR="00AC62C3" w:rsidRDefault="00000000">
            <w:r>
              <w:t>Ad hoc</w:t>
            </w:r>
          </w:p>
        </w:tc>
        <w:tc>
          <w:tcPr>
            <w:tcW w:w="5338" w:type="dxa"/>
            <w:tcMar>
              <w:top w:w="80" w:type="dxa"/>
              <w:left w:w="120" w:type="dxa"/>
              <w:bottom w:w="80" w:type="dxa"/>
              <w:right w:w="120" w:type="dxa"/>
            </w:tcMar>
          </w:tcPr>
          <w:p w:rsidR="00AC62C3" w:rsidRDefault="00000000">
            <w:r>
              <w:t>Gaps, delays or sensitive content escalated to the Marketing &amp; Communications Trustee</w:t>
            </w:r>
          </w:p>
        </w:tc>
        <w:tc>
          <w:tcPr>
            <w:tcW w:w="2600" w:type="dxa"/>
            <w:tcMar>
              <w:top w:w="80" w:type="dxa"/>
              <w:left w:w="120" w:type="dxa"/>
              <w:bottom w:w="80" w:type="dxa"/>
              <w:right w:w="120" w:type="dxa"/>
            </w:tcMar>
          </w:tcPr>
          <w:p w:rsidR="00AC62C3" w:rsidRDefault="00000000">
            <w:r>
              <w:t>As needed</w:t>
            </w:r>
          </w:p>
        </w:tc>
      </w:tr>
    </w:tbl>
    <w:p w:rsidR="00AC62C3" w:rsidRDefault="00000000">
      <w:pPr>
        <w:pStyle w:val="Heading1"/>
        <w:pBdr>
          <w:bottom w:val="single" w:sz="8" w:space="4" w:color="F4E064"/>
        </w:pBdr>
        <w:spacing w:before="360" w:after="160"/>
      </w:pPr>
      <w:r>
        <w:t>Accountability</w:t>
      </w:r>
    </w:p>
    <w:tbl>
      <w:tblPr>
        <w:tblW w:w="9638" w:type="dxa"/>
        <w:tblBorders>
          <w:top w:val="single" w:sz="4" w:space="0" w:color="B19CD7"/>
          <w:left w:val="single" w:sz="4" w:space="0" w:color="B19CD7"/>
          <w:bottom w:val="single" w:sz="4" w:space="0" w:color="B19CD7"/>
          <w:right w:val="single" w:sz="4" w:space="0" w:color="B19CD7"/>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3000"/>
        <w:gridCol w:w="6638"/>
      </w:tblGrid>
      <w:tr w:rsidR="00AC62C3">
        <w:tblPrEx>
          <w:tblCellMar>
            <w:top w:w="0" w:type="dxa"/>
            <w:bottom w:w="0" w:type="dxa"/>
          </w:tblCellMar>
        </w:tblPrEx>
        <w:trPr>
          <w:tblHeader/>
        </w:trPr>
        <w:tc>
          <w:tcPr>
            <w:tcW w:w="3000" w:type="dxa"/>
            <w:shd w:val="clear" w:color="auto" w:fill="F4E064"/>
            <w:tcMar>
              <w:top w:w="80" w:type="dxa"/>
              <w:left w:w="120" w:type="dxa"/>
              <w:bottom w:w="80" w:type="dxa"/>
              <w:right w:w="120" w:type="dxa"/>
            </w:tcMar>
          </w:tcPr>
          <w:p w:rsidR="00AC62C3" w:rsidRDefault="00000000">
            <w:r>
              <w:rPr>
                <w:b/>
                <w:bCs/>
                <w:color w:val="946FCD"/>
              </w:rPr>
              <w:t>Area</w:t>
            </w:r>
          </w:p>
        </w:tc>
        <w:tc>
          <w:tcPr>
            <w:tcW w:w="6638" w:type="dxa"/>
            <w:shd w:val="clear" w:color="auto" w:fill="F4E064"/>
            <w:tcMar>
              <w:top w:w="80" w:type="dxa"/>
              <w:left w:w="120" w:type="dxa"/>
              <w:bottom w:w="80" w:type="dxa"/>
              <w:right w:w="120" w:type="dxa"/>
            </w:tcMar>
          </w:tcPr>
          <w:p w:rsidR="00AC62C3" w:rsidRDefault="00000000">
            <w:r>
              <w:rPr>
                <w:b/>
                <w:bCs/>
                <w:color w:val="946FCD"/>
              </w:rPr>
              <w:t>Detail</w:t>
            </w:r>
          </w:p>
        </w:tc>
      </w:tr>
      <w:tr w:rsidR="00AC62C3">
        <w:tblPrEx>
          <w:tblCellMar>
            <w:top w:w="0" w:type="dxa"/>
            <w:bottom w:w="0" w:type="dxa"/>
          </w:tblCellMar>
        </w:tblPrEx>
        <w:tc>
          <w:tcPr>
            <w:tcW w:w="3000" w:type="dxa"/>
            <w:shd w:val="clear" w:color="auto" w:fill="F7F2A6"/>
            <w:tcMar>
              <w:top w:w="80" w:type="dxa"/>
              <w:left w:w="120" w:type="dxa"/>
              <w:bottom w:w="80" w:type="dxa"/>
              <w:right w:w="120" w:type="dxa"/>
            </w:tcMar>
          </w:tcPr>
          <w:p w:rsidR="00AC62C3" w:rsidRDefault="00000000">
            <w:r>
              <w:t>Directly accountable to</w:t>
            </w:r>
          </w:p>
        </w:tc>
        <w:tc>
          <w:tcPr>
            <w:tcW w:w="6638" w:type="dxa"/>
            <w:shd w:val="clear" w:color="auto" w:fill="F7F2A6"/>
            <w:tcMar>
              <w:top w:w="80" w:type="dxa"/>
              <w:left w:w="120" w:type="dxa"/>
              <w:bottom w:w="80" w:type="dxa"/>
              <w:right w:w="120" w:type="dxa"/>
            </w:tcMar>
          </w:tcPr>
          <w:p w:rsidR="00AC62C3" w:rsidRDefault="00000000">
            <w:r>
              <w:t>Amy-Jane, Marketing &amp; Communications Trustee</w:t>
            </w:r>
          </w:p>
        </w:tc>
      </w:tr>
      <w:tr w:rsidR="00AC62C3">
        <w:tblPrEx>
          <w:tblCellMar>
            <w:top w:w="0" w:type="dxa"/>
            <w:bottom w:w="0" w:type="dxa"/>
          </w:tblCellMar>
        </w:tblPrEx>
        <w:tc>
          <w:tcPr>
            <w:tcW w:w="3000" w:type="dxa"/>
            <w:tcMar>
              <w:top w:w="80" w:type="dxa"/>
              <w:left w:w="120" w:type="dxa"/>
              <w:bottom w:w="80" w:type="dxa"/>
              <w:right w:w="120" w:type="dxa"/>
            </w:tcMar>
          </w:tcPr>
          <w:p w:rsidR="00AC62C3" w:rsidRDefault="00000000">
            <w:r>
              <w:t>Day-to-day contact</w:t>
            </w:r>
          </w:p>
        </w:tc>
        <w:tc>
          <w:tcPr>
            <w:tcW w:w="6638" w:type="dxa"/>
            <w:tcMar>
              <w:top w:w="80" w:type="dxa"/>
              <w:left w:w="120" w:type="dxa"/>
              <w:bottom w:w="80" w:type="dxa"/>
              <w:right w:w="120" w:type="dxa"/>
            </w:tcMar>
          </w:tcPr>
          <w:p w:rsidR="00AC62C3" w:rsidRDefault="00000000">
            <w:r>
              <w:t>Amy-Jane, for questions, approvals and escalations</w:t>
            </w:r>
          </w:p>
        </w:tc>
      </w:tr>
      <w:tr w:rsidR="00AC62C3">
        <w:tblPrEx>
          <w:tblCellMar>
            <w:top w:w="0" w:type="dxa"/>
            <w:bottom w:w="0" w:type="dxa"/>
          </w:tblCellMar>
        </w:tblPrEx>
        <w:tc>
          <w:tcPr>
            <w:tcW w:w="3000" w:type="dxa"/>
            <w:shd w:val="clear" w:color="auto" w:fill="F7F2A6"/>
            <w:tcMar>
              <w:top w:w="80" w:type="dxa"/>
              <w:left w:w="120" w:type="dxa"/>
              <w:bottom w:w="80" w:type="dxa"/>
              <w:right w:w="120" w:type="dxa"/>
            </w:tcMar>
          </w:tcPr>
          <w:p w:rsidR="00AC62C3" w:rsidRDefault="00000000">
            <w:r>
              <w:t>Works closely with</w:t>
            </w:r>
          </w:p>
        </w:tc>
        <w:tc>
          <w:tcPr>
            <w:tcW w:w="6638" w:type="dxa"/>
            <w:shd w:val="clear" w:color="auto" w:fill="F7F2A6"/>
            <w:tcMar>
              <w:top w:w="80" w:type="dxa"/>
              <w:left w:w="120" w:type="dxa"/>
              <w:bottom w:w="80" w:type="dxa"/>
              <w:right w:w="120" w:type="dxa"/>
            </w:tcMar>
          </w:tcPr>
          <w:p w:rsidR="00AC62C3" w:rsidRDefault="00000000">
            <w:r>
              <w:t>Social media content creators and the wider ESC volunteer team</w:t>
            </w:r>
          </w:p>
        </w:tc>
      </w:tr>
      <w:tr w:rsidR="00AC62C3">
        <w:tblPrEx>
          <w:tblCellMar>
            <w:top w:w="0" w:type="dxa"/>
            <w:bottom w:w="0" w:type="dxa"/>
          </w:tblCellMar>
        </w:tblPrEx>
        <w:tc>
          <w:tcPr>
            <w:tcW w:w="3000" w:type="dxa"/>
            <w:tcMar>
              <w:top w:w="80" w:type="dxa"/>
              <w:left w:w="120" w:type="dxa"/>
              <w:bottom w:w="80" w:type="dxa"/>
              <w:right w:w="120" w:type="dxa"/>
            </w:tcMar>
          </w:tcPr>
          <w:p w:rsidR="00AC62C3" w:rsidRDefault="00000000">
            <w:r>
              <w:t>Escalation path</w:t>
            </w:r>
          </w:p>
        </w:tc>
        <w:tc>
          <w:tcPr>
            <w:tcW w:w="6638" w:type="dxa"/>
            <w:tcMar>
              <w:top w:w="80" w:type="dxa"/>
              <w:left w:w="120" w:type="dxa"/>
              <w:bottom w:w="80" w:type="dxa"/>
              <w:right w:w="120" w:type="dxa"/>
            </w:tcMar>
          </w:tcPr>
          <w:p w:rsidR="00AC62C3" w:rsidRDefault="00000000">
            <w:r>
              <w:t>Raise sensitive, clinical or off-plan content, safeguarding concerns, or volunteer capacity issues with the Marketing &amp; Communications Trustee as soon as they arise.</w:t>
            </w:r>
          </w:p>
        </w:tc>
      </w:tr>
      <w:tr w:rsidR="00AC62C3">
        <w:tblPrEx>
          <w:tblCellMar>
            <w:top w:w="0" w:type="dxa"/>
            <w:bottom w:w="0" w:type="dxa"/>
          </w:tblCellMar>
        </w:tblPrEx>
        <w:tc>
          <w:tcPr>
            <w:tcW w:w="3000" w:type="dxa"/>
            <w:shd w:val="clear" w:color="auto" w:fill="F7F2A6"/>
            <w:tcMar>
              <w:top w:w="80" w:type="dxa"/>
              <w:left w:w="120" w:type="dxa"/>
              <w:bottom w:w="80" w:type="dxa"/>
              <w:right w:w="120" w:type="dxa"/>
            </w:tcMar>
          </w:tcPr>
          <w:p w:rsidR="00AC62C3" w:rsidRDefault="00000000">
            <w:r>
              <w:t>Decision-making authority</w:t>
            </w:r>
          </w:p>
        </w:tc>
        <w:tc>
          <w:tcPr>
            <w:tcW w:w="6638" w:type="dxa"/>
            <w:shd w:val="clear" w:color="auto" w:fill="F7F2A6"/>
            <w:tcMar>
              <w:top w:w="80" w:type="dxa"/>
              <w:left w:w="120" w:type="dxa"/>
              <w:bottom w:w="80" w:type="dxa"/>
              <w:right w:w="120" w:type="dxa"/>
            </w:tcMar>
          </w:tcPr>
          <w:p w:rsidR="00AC62C3" w:rsidRDefault="00000000">
            <w:r>
              <w:t>Can manage Planner tasks, deadlines and posting times independently. Changes to content plan themes, sensitive or clinical content, and anything affecting ESC's public position need sign-off from the Marketing &amp; Communications Trustee.</w:t>
            </w:r>
          </w:p>
        </w:tc>
      </w:tr>
    </w:tbl>
    <w:p w:rsidR="00AC62C3" w:rsidRDefault="00000000">
      <w:pPr>
        <w:pStyle w:val="Heading1"/>
        <w:pBdr>
          <w:bottom w:val="single" w:sz="8" w:space="4" w:color="F4E064"/>
        </w:pBdr>
        <w:spacing w:before="360" w:after="160"/>
      </w:pPr>
      <w:r>
        <w:t>Document &amp; Asset Ownership</w:t>
      </w:r>
    </w:p>
    <w:p w:rsidR="00AC62C3" w:rsidRDefault="00000000">
      <w:pPr>
        <w:spacing w:after="160" w:line="300" w:lineRule="auto"/>
      </w:pPr>
      <w:r>
        <w:t>The volunteer in this role is responsible for creating, maintaining, and handing over the documents and assets listed below. All assets must be stored in ESC's designated shared drive and kept up to date throughout the tenure of the role.</w:t>
      </w:r>
    </w:p>
    <w:tbl>
      <w:tblPr>
        <w:tblW w:w="9638" w:type="dxa"/>
        <w:tblBorders>
          <w:top w:val="single" w:sz="4" w:space="0" w:color="B19CD7"/>
          <w:left w:val="single" w:sz="4" w:space="0" w:color="B19CD7"/>
          <w:bottom w:val="single" w:sz="4" w:space="0" w:color="B19CD7"/>
          <w:right w:val="single" w:sz="4" w:space="0" w:color="B19CD7"/>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2900"/>
        <w:gridCol w:w="4238"/>
        <w:gridCol w:w="2500"/>
      </w:tblGrid>
      <w:tr w:rsidR="00AC62C3">
        <w:tblPrEx>
          <w:tblCellMar>
            <w:top w:w="0" w:type="dxa"/>
            <w:bottom w:w="0" w:type="dxa"/>
          </w:tblCellMar>
        </w:tblPrEx>
        <w:trPr>
          <w:tblHeader/>
        </w:trPr>
        <w:tc>
          <w:tcPr>
            <w:tcW w:w="2900" w:type="dxa"/>
            <w:shd w:val="clear" w:color="auto" w:fill="F4E064"/>
            <w:tcMar>
              <w:top w:w="80" w:type="dxa"/>
              <w:left w:w="120" w:type="dxa"/>
              <w:bottom w:w="80" w:type="dxa"/>
              <w:right w:w="120" w:type="dxa"/>
            </w:tcMar>
          </w:tcPr>
          <w:p w:rsidR="00AC62C3" w:rsidRDefault="00000000">
            <w:r>
              <w:rPr>
                <w:b/>
                <w:bCs/>
                <w:color w:val="946FCD"/>
              </w:rPr>
              <w:lastRenderedPageBreak/>
              <w:t>Document / Asset</w:t>
            </w:r>
          </w:p>
        </w:tc>
        <w:tc>
          <w:tcPr>
            <w:tcW w:w="4238" w:type="dxa"/>
            <w:shd w:val="clear" w:color="auto" w:fill="F4E064"/>
            <w:tcMar>
              <w:top w:w="80" w:type="dxa"/>
              <w:left w:w="120" w:type="dxa"/>
              <w:bottom w:w="80" w:type="dxa"/>
              <w:right w:w="120" w:type="dxa"/>
            </w:tcMar>
          </w:tcPr>
          <w:p w:rsidR="00AC62C3" w:rsidRDefault="00000000">
            <w:r>
              <w:rPr>
                <w:b/>
                <w:bCs/>
                <w:color w:val="946FCD"/>
              </w:rPr>
              <w:t>Description</w:t>
            </w:r>
          </w:p>
        </w:tc>
        <w:tc>
          <w:tcPr>
            <w:tcW w:w="2500" w:type="dxa"/>
            <w:shd w:val="clear" w:color="auto" w:fill="F4E064"/>
            <w:tcMar>
              <w:top w:w="80" w:type="dxa"/>
              <w:left w:w="120" w:type="dxa"/>
              <w:bottom w:w="80" w:type="dxa"/>
              <w:right w:w="120" w:type="dxa"/>
            </w:tcMar>
          </w:tcPr>
          <w:p w:rsidR="00AC62C3" w:rsidRDefault="00000000">
            <w:r>
              <w:rPr>
                <w:b/>
                <w:bCs/>
                <w:color w:val="946FCD"/>
              </w:rPr>
              <w:t>Storage Location</w:t>
            </w:r>
          </w:p>
        </w:tc>
      </w:tr>
      <w:tr w:rsidR="00AC62C3">
        <w:tblPrEx>
          <w:tblCellMar>
            <w:top w:w="0" w:type="dxa"/>
            <w:bottom w:w="0" w:type="dxa"/>
          </w:tblCellMar>
        </w:tblPrEx>
        <w:tc>
          <w:tcPr>
            <w:tcW w:w="2900" w:type="dxa"/>
            <w:shd w:val="clear" w:color="auto" w:fill="F7F2A6"/>
            <w:tcMar>
              <w:top w:w="80" w:type="dxa"/>
              <w:left w:w="120" w:type="dxa"/>
              <w:bottom w:w="80" w:type="dxa"/>
              <w:right w:w="120" w:type="dxa"/>
            </w:tcMar>
          </w:tcPr>
          <w:p w:rsidR="00AC62C3" w:rsidRDefault="00000000">
            <w:r>
              <w:t>Social Media Planner board</w:t>
            </w:r>
          </w:p>
        </w:tc>
        <w:tc>
          <w:tcPr>
            <w:tcW w:w="4238" w:type="dxa"/>
            <w:shd w:val="clear" w:color="auto" w:fill="F7F2A6"/>
            <w:tcMar>
              <w:top w:w="80" w:type="dxa"/>
              <w:left w:w="120" w:type="dxa"/>
              <w:bottom w:w="80" w:type="dxa"/>
              <w:right w:w="120" w:type="dxa"/>
            </w:tcMar>
          </w:tcPr>
          <w:p w:rsidR="00AC62C3" w:rsidRDefault="00000000">
            <w:r>
              <w:t>Monthly tasks, briefs and deadlines for content creators</w:t>
            </w:r>
          </w:p>
        </w:tc>
        <w:tc>
          <w:tcPr>
            <w:tcW w:w="2500" w:type="dxa"/>
            <w:shd w:val="clear" w:color="auto" w:fill="F7F2A6"/>
            <w:tcMar>
              <w:top w:w="80" w:type="dxa"/>
              <w:left w:w="120" w:type="dxa"/>
              <w:bottom w:w="80" w:type="dxa"/>
              <w:right w:w="120" w:type="dxa"/>
            </w:tcMar>
          </w:tcPr>
          <w:p w:rsidR="00AC62C3" w:rsidRDefault="00000000">
            <w:r>
              <w:t>Microsoft Planner</w:t>
            </w:r>
          </w:p>
        </w:tc>
      </w:tr>
      <w:tr w:rsidR="00AC62C3">
        <w:tblPrEx>
          <w:tblCellMar>
            <w:top w:w="0" w:type="dxa"/>
            <w:bottom w:w="0" w:type="dxa"/>
          </w:tblCellMar>
        </w:tblPrEx>
        <w:tc>
          <w:tcPr>
            <w:tcW w:w="2900" w:type="dxa"/>
            <w:tcMar>
              <w:top w:w="80" w:type="dxa"/>
              <w:left w:w="120" w:type="dxa"/>
              <w:bottom w:w="80" w:type="dxa"/>
              <w:right w:w="120" w:type="dxa"/>
            </w:tcMar>
          </w:tcPr>
          <w:p w:rsidR="00AC62C3" w:rsidRDefault="00000000">
            <w:r>
              <w:t>Later scheduling calendar</w:t>
            </w:r>
          </w:p>
        </w:tc>
        <w:tc>
          <w:tcPr>
            <w:tcW w:w="4238" w:type="dxa"/>
            <w:tcMar>
              <w:top w:w="80" w:type="dxa"/>
              <w:left w:w="120" w:type="dxa"/>
              <w:bottom w:w="80" w:type="dxa"/>
              <w:right w:w="120" w:type="dxa"/>
            </w:tcMar>
          </w:tcPr>
          <w:p w:rsidR="00AC62C3" w:rsidRDefault="00000000">
            <w:r>
              <w:t>Scheduled posts across all ESC platforms</w:t>
            </w:r>
          </w:p>
        </w:tc>
        <w:tc>
          <w:tcPr>
            <w:tcW w:w="2500" w:type="dxa"/>
            <w:tcMar>
              <w:top w:w="80" w:type="dxa"/>
              <w:left w:w="120" w:type="dxa"/>
              <w:bottom w:w="80" w:type="dxa"/>
              <w:right w:w="120" w:type="dxa"/>
            </w:tcMar>
          </w:tcPr>
          <w:p w:rsidR="00AC62C3" w:rsidRDefault="00000000">
            <w:r>
              <w:t>Later</w:t>
            </w:r>
          </w:p>
        </w:tc>
      </w:tr>
      <w:tr w:rsidR="00AC62C3">
        <w:tblPrEx>
          <w:tblCellMar>
            <w:top w:w="0" w:type="dxa"/>
            <w:bottom w:w="0" w:type="dxa"/>
          </w:tblCellMar>
        </w:tblPrEx>
        <w:tc>
          <w:tcPr>
            <w:tcW w:w="2900" w:type="dxa"/>
            <w:shd w:val="clear" w:color="auto" w:fill="F7F2A6"/>
            <w:tcMar>
              <w:top w:w="80" w:type="dxa"/>
              <w:left w:w="120" w:type="dxa"/>
              <w:bottom w:w="80" w:type="dxa"/>
              <w:right w:w="120" w:type="dxa"/>
            </w:tcMar>
          </w:tcPr>
          <w:p w:rsidR="00AC62C3" w:rsidRDefault="00000000">
            <w:r>
              <w:t>Content creator contact list</w:t>
            </w:r>
          </w:p>
        </w:tc>
        <w:tc>
          <w:tcPr>
            <w:tcW w:w="4238" w:type="dxa"/>
            <w:shd w:val="clear" w:color="auto" w:fill="F7F2A6"/>
            <w:tcMar>
              <w:top w:w="80" w:type="dxa"/>
              <w:left w:w="120" w:type="dxa"/>
              <w:bottom w:w="80" w:type="dxa"/>
              <w:right w:w="120" w:type="dxa"/>
            </w:tcMar>
          </w:tcPr>
          <w:p w:rsidR="00AC62C3" w:rsidRDefault="00000000">
            <w:r>
              <w:t>Contact details and availability of content creators, held in line with GDPR</w:t>
            </w:r>
          </w:p>
        </w:tc>
        <w:tc>
          <w:tcPr>
            <w:tcW w:w="2500" w:type="dxa"/>
            <w:shd w:val="clear" w:color="auto" w:fill="F7F2A6"/>
            <w:tcMar>
              <w:top w:w="80" w:type="dxa"/>
              <w:left w:w="120" w:type="dxa"/>
              <w:bottom w:w="80" w:type="dxa"/>
              <w:right w:w="120" w:type="dxa"/>
            </w:tcMar>
          </w:tcPr>
          <w:p w:rsidR="00AC62C3" w:rsidRDefault="00000000">
            <w:r>
              <w:t>ESC shared drive (Microsoft 365)</w:t>
            </w:r>
          </w:p>
        </w:tc>
      </w:tr>
      <w:tr w:rsidR="00AC62C3">
        <w:tblPrEx>
          <w:tblCellMar>
            <w:top w:w="0" w:type="dxa"/>
            <w:bottom w:w="0" w:type="dxa"/>
          </w:tblCellMar>
        </w:tblPrEx>
        <w:tc>
          <w:tcPr>
            <w:tcW w:w="2900" w:type="dxa"/>
            <w:tcMar>
              <w:top w:w="80" w:type="dxa"/>
              <w:left w:w="120" w:type="dxa"/>
              <w:bottom w:w="80" w:type="dxa"/>
              <w:right w:w="120" w:type="dxa"/>
            </w:tcMar>
          </w:tcPr>
          <w:p w:rsidR="00AC62C3" w:rsidRDefault="00000000">
            <w:r>
              <w:t>Monthly scheduling log</w:t>
            </w:r>
          </w:p>
        </w:tc>
        <w:tc>
          <w:tcPr>
            <w:tcW w:w="4238" w:type="dxa"/>
            <w:tcMar>
              <w:top w:w="80" w:type="dxa"/>
              <w:left w:w="120" w:type="dxa"/>
              <w:bottom w:w="80" w:type="dxa"/>
              <w:right w:w="120" w:type="dxa"/>
            </w:tcMar>
          </w:tcPr>
          <w:p w:rsidR="00AC62C3" w:rsidRDefault="00000000">
            <w:r>
              <w:t>Record of what was scheduled, when and on which platform</w:t>
            </w:r>
          </w:p>
        </w:tc>
        <w:tc>
          <w:tcPr>
            <w:tcW w:w="2500" w:type="dxa"/>
            <w:tcMar>
              <w:top w:w="80" w:type="dxa"/>
              <w:left w:w="120" w:type="dxa"/>
              <w:bottom w:w="80" w:type="dxa"/>
              <w:right w:w="120" w:type="dxa"/>
            </w:tcMar>
          </w:tcPr>
          <w:p w:rsidR="00AC62C3" w:rsidRDefault="00000000">
            <w:r>
              <w:t>ESC shared drive (Microsoft 365)</w:t>
            </w:r>
          </w:p>
        </w:tc>
      </w:tr>
    </w:tbl>
    <w:p w:rsidR="00AC62C3" w:rsidRDefault="00AC62C3">
      <w:pPr>
        <w:spacing w:after="120"/>
      </w:pPr>
    </w:p>
    <w:p w:rsidR="00AC62C3" w:rsidRDefault="00000000">
      <w:pPr>
        <w:spacing w:after="160" w:line="300" w:lineRule="auto"/>
      </w:pPr>
      <w:r>
        <w:t>On leaving the role, the volunteer must ensure all documents and assets are fully up to date, clearly labelled, and accompanied by a brief handover note to support their successor.</w:t>
      </w:r>
    </w:p>
    <w:p w:rsidR="00AC62C3" w:rsidRDefault="00000000">
      <w:pPr>
        <w:pStyle w:val="Heading1"/>
        <w:pBdr>
          <w:bottom w:val="single" w:sz="8" w:space="4" w:color="F4E064"/>
        </w:pBdr>
        <w:spacing w:before="360" w:after="160"/>
      </w:pPr>
      <w:r>
        <w:t>Working With the Team</w:t>
      </w:r>
    </w:p>
    <w:p w:rsidR="00AC62C3" w:rsidRDefault="00000000">
      <w:pPr>
        <w:spacing w:after="160" w:line="300" w:lineRule="auto"/>
      </w:pPr>
      <w:r>
        <w:t>You will be part of ESC's Marketing &amp; Communications team, reporting to Amy-Jane, our Marketing &amp; Communications Trustee, and working day to day with our volunteer social media content creators. You are the link between the content plan and the posts our community sees, so you will be in regular contact with the creators by message and through short virtual check-ins. During setup, Amy-Jane will walk you through the content plan and introduce you to the team, and she will remain your main point of support once the role is established.</w:t>
      </w:r>
    </w:p>
    <w:p w:rsidR="00AC62C3" w:rsidRDefault="00000000">
      <w:pPr>
        <w:spacing w:after="160" w:line="300" w:lineRule="auto"/>
      </w:pPr>
      <w:r>
        <w:t>As part of your onboarding, you will receive:</w:t>
      </w:r>
    </w:p>
    <w:p w:rsidR="00AC62C3" w:rsidRDefault="00000000">
      <w:pPr>
        <w:pStyle w:val="ListParagraph"/>
        <w:numPr>
          <w:ilvl w:val="0"/>
          <w:numId w:val="2"/>
        </w:numPr>
        <w:spacing w:after="80" w:line="300" w:lineRule="auto"/>
      </w:pPr>
      <w:r>
        <w:t>Access to ESC's content plan, Microsoft Planner board and Later account.</w:t>
      </w:r>
    </w:p>
    <w:p w:rsidR="00AC62C3" w:rsidRDefault="00000000">
      <w:pPr>
        <w:pStyle w:val="ListParagraph"/>
        <w:numPr>
          <w:ilvl w:val="0"/>
          <w:numId w:val="2"/>
        </w:numPr>
        <w:spacing w:after="80" w:line="300" w:lineRule="auto"/>
      </w:pPr>
      <w:r>
        <w:t>ESC's brand guidelines and tone of voice guidance.</w:t>
      </w:r>
    </w:p>
    <w:p w:rsidR="00AC62C3" w:rsidRDefault="00000000">
      <w:pPr>
        <w:pStyle w:val="ListParagraph"/>
        <w:numPr>
          <w:ilvl w:val="0"/>
          <w:numId w:val="2"/>
        </w:numPr>
        <w:spacing w:after="80" w:line="300" w:lineRule="auto"/>
      </w:pPr>
      <w:r>
        <w:t>An introduction to each of the social media content creators.</w:t>
      </w:r>
    </w:p>
    <w:p w:rsidR="00AC62C3" w:rsidRDefault="00000000">
      <w:pPr>
        <w:pStyle w:val="Heading1"/>
        <w:pBdr>
          <w:bottom w:val="single" w:sz="8" w:space="4" w:color="F4E064"/>
        </w:pBdr>
        <w:spacing w:before="360" w:after="160"/>
      </w:pPr>
      <w:r>
        <w:t>Person Specification</w:t>
      </w:r>
    </w:p>
    <w:p w:rsidR="00AC62C3" w:rsidRDefault="00000000">
      <w:pPr>
        <w:pStyle w:val="Heading2"/>
        <w:spacing w:before="240" w:after="120"/>
      </w:pPr>
      <w:r>
        <w:t>Essential</w:t>
      </w:r>
    </w:p>
    <w:p w:rsidR="00AC62C3" w:rsidRDefault="00000000">
      <w:pPr>
        <w:pStyle w:val="ListParagraph"/>
        <w:numPr>
          <w:ilvl w:val="0"/>
          <w:numId w:val="2"/>
        </w:numPr>
        <w:spacing w:after="80" w:line="300" w:lineRule="auto"/>
      </w:pPr>
      <w:r>
        <w:lastRenderedPageBreak/>
        <w:t>Passion for ESC's mission and a genuine commitment to making a positive impact for people with endometriosis.</w:t>
      </w:r>
    </w:p>
    <w:p w:rsidR="00AC62C3" w:rsidRDefault="00000000">
      <w:pPr>
        <w:pStyle w:val="ListParagraph"/>
        <w:numPr>
          <w:ilvl w:val="0"/>
          <w:numId w:val="2"/>
        </w:numPr>
        <w:spacing w:after="80" w:line="300" w:lineRule="auto"/>
      </w:pPr>
      <w:r>
        <w:t>At least 3 years' professional experience in social media management, digital marketing or communications.</w:t>
      </w:r>
    </w:p>
    <w:p w:rsidR="00AC62C3" w:rsidRDefault="00000000">
      <w:pPr>
        <w:pStyle w:val="ListParagraph"/>
        <w:numPr>
          <w:ilvl w:val="0"/>
          <w:numId w:val="2"/>
        </w:numPr>
        <w:spacing w:after="80" w:line="300" w:lineRule="auto"/>
      </w:pPr>
      <w:r>
        <w:t>Hands-on experience using a social media scheduling tool such as Later, Buffer, Hootsuite or similar.</w:t>
      </w:r>
    </w:p>
    <w:p w:rsidR="00AC62C3" w:rsidRDefault="00000000">
      <w:pPr>
        <w:pStyle w:val="ListParagraph"/>
        <w:numPr>
          <w:ilvl w:val="0"/>
          <w:numId w:val="2"/>
        </w:numPr>
        <w:spacing w:after="80" w:line="300" w:lineRule="auto"/>
      </w:pPr>
      <w:r>
        <w:t>Experience coordinating, supervising or supporting a team, paid or voluntary.</w:t>
      </w:r>
    </w:p>
    <w:p w:rsidR="00AC62C3" w:rsidRDefault="00000000">
      <w:pPr>
        <w:pStyle w:val="ListParagraph"/>
        <w:numPr>
          <w:ilvl w:val="0"/>
          <w:numId w:val="2"/>
        </w:numPr>
        <w:spacing w:after="80" w:line="300" w:lineRule="auto"/>
      </w:pPr>
      <w:r>
        <w:t>Excellent organisation and the ability to manage multiple deadlines.</w:t>
      </w:r>
    </w:p>
    <w:p w:rsidR="00AC62C3" w:rsidRDefault="00000000">
      <w:pPr>
        <w:pStyle w:val="ListParagraph"/>
        <w:numPr>
          <w:ilvl w:val="0"/>
          <w:numId w:val="2"/>
        </w:numPr>
        <w:spacing w:after="80" w:line="300" w:lineRule="auto"/>
      </w:pPr>
      <w:r>
        <w:t>Clear, supportive written communication.</w:t>
      </w:r>
    </w:p>
    <w:p w:rsidR="00AC62C3" w:rsidRDefault="00000000">
      <w:pPr>
        <w:pStyle w:val="ListParagraph"/>
        <w:numPr>
          <w:ilvl w:val="0"/>
          <w:numId w:val="2"/>
        </w:numPr>
        <w:spacing w:after="80" w:line="300" w:lineRule="auto"/>
      </w:pPr>
      <w:r>
        <w:t>Commitment to upholding ESC's values of equality, diversity, and inclusion.</w:t>
      </w:r>
    </w:p>
    <w:p w:rsidR="00AC62C3" w:rsidRDefault="00000000">
      <w:pPr>
        <w:pStyle w:val="Heading2"/>
        <w:spacing w:before="240" w:after="120"/>
      </w:pPr>
      <w:r>
        <w:t>Desirable</w:t>
      </w:r>
    </w:p>
    <w:p w:rsidR="00AC62C3" w:rsidRDefault="00000000">
      <w:pPr>
        <w:pStyle w:val="ListParagraph"/>
        <w:numPr>
          <w:ilvl w:val="0"/>
          <w:numId w:val="2"/>
        </w:numPr>
        <w:spacing w:after="80" w:line="300" w:lineRule="auto"/>
      </w:pPr>
      <w:r>
        <w:t>Experience of charity, health or awareness campaign communications.</w:t>
      </w:r>
    </w:p>
    <w:p w:rsidR="00AC62C3" w:rsidRDefault="00000000">
      <w:pPr>
        <w:pStyle w:val="ListParagraph"/>
        <w:numPr>
          <w:ilvl w:val="0"/>
          <w:numId w:val="2"/>
        </w:numPr>
        <w:spacing w:after="80" w:line="300" w:lineRule="auto"/>
      </w:pPr>
      <w:r>
        <w:t>Familiarity with Microsoft 365, particularly Planner.</w:t>
      </w:r>
    </w:p>
    <w:p w:rsidR="00AC62C3" w:rsidRDefault="00000000">
      <w:pPr>
        <w:pStyle w:val="ListParagraph"/>
        <w:numPr>
          <w:ilvl w:val="0"/>
          <w:numId w:val="2"/>
        </w:numPr>
        <w:spacing w:after="80" w:line="300" w:lineRule="auto"/>
      </w:pPr>
      <w:r>
        <w:t>Understanding of accessible social media content, such as alt text, captions and plain language.</w:t>
      </w:r>
    </w:p>
    <w:p w:rsidR="00AC62C3" w:rsidRDefault="00000000">
      <w:pPr>
        <w:pStyle w:val="ListParagraph"/>
        <w:numPr>
          <w:ilvl w:val="0"/>
          <w:numId w:val="2"/>
        </w:numPr>
        <w:spacing w:after="80" w:line="300" w:lineRule="auto"/>
      </w:pPr>
      <w:r>
        <w:t>Knowledge of the South Coast community or lived experience of endometriosis.</w:t>
      </w:r>
    </w:p>
    <w:p w:rsidR="00AC62C3" w:rsidRDefault="00000000">
      <w:pPr>
        <w:pStyle w:val="Heading1"/>
        <w:pBdr>
          <w:bottom w:val="single" w:sz="8" w:space="4" w:color="F4E064"/>
        </w:pBdr>
        <w:spacing w:before="360" w:after="160"/>
      </w:pPr>
      <w:r>
        <w:t>Time Commitment</w:t>
      </w:r>
    </w:p>
    <w:p w:rsidR="00AC62C3" w:rsidRDefault="00000000">
      <w:pPr>
        <w:spacing w:after="160" w:line="300" w:lineRule="auto"/>
      </w:pPr>
      <w:r>
        <w:t>We expect the role to take around 3–4 hours per week during the first month, while you get to know the content plan, Planner, Later and the content creators. Once setup is complete, this reduces to around 2–3 hours per week, with most of the work clustered around the monthly planning and scheduling cycle.</w:t>
      </w:r>
    </w:p>
    <w:p w:rsidR="00AC62C3" w:rsidRDefault="00000000">
      <w:pPr>
        <w:spacing w:after="160" w:line="300" w:lineRule="auto"/>
      </w:pPr>
      <w:r>
        <w:t>A rough guide to the ongoing phase once setup is complete:</w:t>
      </w:r>
    </w:p>
    <w:p w:rsidR="00AC62C3" w:rsidRDefault="00000000">
      <w:pPr>
        <w:pStyle w:val="ListParagraph"/>
        <w:numPr>
          <w:ilvl w:val="0"/>
          <w:numId w:val="2"/>
        </w:numPr>
        <w:spacing w:after="80" w:line="300" w:lineRule="auto"/>
      </w:pPr>
      <w:r>
        <w:t>Monthly Planner update from the content plan: 2–3 hours/month</w:t>
      </w:r>
    </w:p>
    <w:p w:rsidR="00AC62C3" w:rsidRDefault="00000000">
      <w:pPr>
        <w:pStyle w:val="ListParagraph"/>
        <w:numPr>
          <w:ilvl w:val="0"/>
          <w:numId w:val="2"/>
        </w:numPr>
        <w:spacing w:after="80" w:line="300" w:lineRule="auto"/>
      </w:pPr>
      <w:r>
        <w:t>Scheduling posts in Later: 3–4 hours/month</w:t>
      </w:r>
    </w:p>
    <w:p w:rsidR="00AC62C3" w:rsidRDefault="00000000">
      <w:pPr>
        <w:pStyle w:val="ListParagraph"/>
        <w:numPr>
          <w:ilvl w:val="0"/>
          <w:numId w:val="2"/>
        </w:numPr>
        <w:spacing w:after="80" w:line="300" w:lineRule="auto"/>
      </w:pPr>
      <w:r>
        <w:t>Day-to-day support for content creators: 1–2 hours/week</w:t>
      </w:r>
    </w:p>
    <w:p w:rsidR="00AC62C3" w:rsidRDefault="00000000">
      <w:pPr>
        <w:pStyle w:val="ListParagraph"/>
        <w:numPr>
          <w:ilvl w:val="0"/>
          <w:numId w:val="2"/>
        </w:numPr>
        <w:spacing w:after="80" w:line="300" w:lineRule="auto"/>
      </w:pPr>
      <w:r>
        <w:t>Monthly check-in and escalations: ad hoc</w:t>
      </w:r>
    </w:p>
    <w:p w:rsidR="00AC62C3" w:rsidRDefault="00000000">
      <w:pPr>
        <w:spacing w:after="160" w:line="300" w:lineRule="auto"/>
      </w:pPr>
      <w:r>
        <w:lastRenderedPageBreak/>
        <w:t>Virtual meetings typically take place on weekday evenings. We will work with you to manage this around your other commitments.</w:t>
      </w:r>
    </w:p>
    <w:p w:rsidR="00AC62C3" w:rsidRDefault="00000000">
      <w:pPr>
        <w:pStyle w:val="Heading1"/>
        <w:pBdr>
          <w:bottom w:val="single" w:sz="8" w:space="4" w:color="F4E064"/>
        </w:pBdr>
        <w:spacing w:before="360" w:after="160"/>
      </w:pPr>
      <w:r>
        <w:t>What You'll Gain</w:t>
      </w:r>
    </w:p>
    <w:p w:rsidR="00AC62C3" w:rsidRDefault="00000000">
      <w:pPr>
        <w:pStyle w:val="ListParagraph"/>
        <w:numPr>
          <w:ilvl w:val="0"/>
          <w:numId w:val="2"/>
        </w:numPr>
        <w:spacing w:after="80" w:line="300" w:lineRule="auto"/>
      </w:pPr>
      <w:r>
        <w:t>Leadership experience managing a volunteer creative team.</w:t>
      </w:r>
    </w:p>
    <w:p w:rsidR="00AC62C3" w:rsidRDefault="00000000">
      <w:pPr>
        <w:pStyle w:val="ListParagraph"/>
        <w:numPr>
          <w:ilvl w:val="0"/>
          <w:numId w:val="2"/>
        </w:numPr>
        <w:spacing w:after="80" w:line="300" w:lineRule="auto"/>
      </w:pPr>
      <w:r>
        <w:t>A live charity social media programme to add to your portfolio.</w:t>
      </w:r>
    </w:p>
    <w:p w:rsidR="00AC62C3" w:rsidRDefault="00000000">
      <w:pPr>
        <w:pStyle w:val="ListParagraph"/>
        <w:numPr>
          <w:ilvl w:val="0"/>
          <w:numId w:val="2"/>
        </w:numPr>
        <w:spacing w:after="80" w:line="300" w:lineRule="auto"/>
      </w:pPr>
      <w:r>
        <w:t>Experience shaping health awareness communications that reach people living with endometriosis.</w:t>
      </w:r>
    </w:p>
    <w:p w:rsidR="00AC62C3" w:rsidRDefault="00000000">
      <w:pPr>
        <w:pStyle w:val="ListParagraph"/>
        <w:numPr>
          <w:ilvl w:val="0"/>
          <w:numId w:val="2"/>
        </w:numPr>
        <w:spacing w:after="80" w:line="300" w:lineRule="auto"/>
      </w:pPr>
      <w:r>
        <w:t>A supportive and genuinely grateful team who will value the expertise you bring.</w:t>
      </w:r>
    </w:p>
    <w:p w:rsidR="00AC62C3" w:rsidRDefault="00000000">
      <w:pPr>
        <w:pStyle w:val="ListParagraph"/>
        <w:numPr>
          <w:ilvl w:val="0"/>
          <w:numId w:val="2"/>
        </w:numPr>
        <w:spacing w:after="80" w:line="300" w:lineRule="auto"/>
      </w:pPr>
      <w:r>
        <w:t>A volunteer reference upon request.</w:t>
      </w:r>
    </w:p>
    <w:p w:rsidR="00AC62C3" w:rsidRDefault="00000000">
      <w:pPr>
        <w:pStyle w:val="Heading1"/>
        <w:pBdr>
          <w:bottom w:val="single" w:sz="8" w:space="4" w:color="F4E064"/>
        </w:pBdr>
        <w:spacing w:before="360" w:after="160"/>
      </w:pPr>
      <w:r>
        <w:t>Training &amp; Support</w:t>
      </w:r>
    </w:p>
    <w:p w:rsidR="00AC62C3" w:rsidRDefault="00000000">
      <w:pPr>
        <w:spacing w:after="160" w:line="300" w:lineRule="auto"/>
      </w:pPr>
      <w:r>
        <w:t>All new volunteers receive a full induction covering ESC's mission, services, and values. You will also receive a briefing on ESC's content plan, brand guidelines, Planner and Later from the Marketing &amp; Communications Trustee. We expect you to bring your own social media expertise to the role.</w:t>
      </w:r>
    </w:p>
    <w:p w:rsidR="00AC62C3" w:rsidRDefault="00000000">
      <w:pPr>
        <w:spacing w:after="160" w:line="300" w:lineRule="auto"/>
      </w:pPr>
      <w:r>
        <w:rPr>
          <w:i/>
          <w:iCs/>
        </w:rPr>
        <w:t>Please note: if you have questions about whether your experience is a good fit for this role, please do get in touch — we are happy to have a conversation before you apply.</w:t>
      </w:r>
    </w:p>
    <w:sectPr w:rsidR="00AC62C3">
      <w:headerReference w:type="default" r:id="rId7"/>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042C5" w:rsidRDefault="008042C5">
      <w:r>
        <w:separator/>
      </w:r>
    </w:p>
  </w:endnote>
  <w:endnote w:type="continuationSeparator" w:id="0">
    <w:p w:rsidR="008042C5" w:rsidRDefault="00804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tham">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C62C3" w:rsidRDefault="00000000">
    <w:pPr>
      <w:pBdr>
        <w:top w:val="single" w:sz="6" w:space="4" w:color="F4E064"/>
      </w:pBdr>
      <w:tabs>
        <w:tab w:val="right" w:pos="9638"/>
      </w:tabs>
    </w:pPr>
    <w:r>
      <w:rPr>
        <w:b/>
        <w:bCs/>
        <w:color w:val="946FCD"/>
      </w:rPr>
      <w:t>endometriosissouthcoast.com</w:t>
    </w:r>
    <w:r>
      <w:rPr>
        <w:b/>
        <w:bCs/>
        <w:color w:val="946FCD"/>
      </w:rPr>
      <w:tab/>
      <w:t xml:space="preserve">Page </w:t>
    </w:r>
    <w:r>
      <w:rPr>
        <w:b/>
        <w:bCs/>
        <w:color w:val="946FCD"/>
      </w:rPr>
      <w:fldChar w:fldCharType="begin"/>
    </w:r>
    <w:r>
      <w:rPr>
        <w:b/>
        <w:bCs/>
        <w:color w:val="946FCD"/>
      </w:rPr>
      <w:instrText>PAGE</w:instrText>
    </w:r>
    <w:r>
      <w:rPr>
        <w:b/>
        <w:bCs/>
        <w:color w:val="946FCD"/>
      </w:rPr>
      <w:fldChar w:fldCharType="separate"/>
    </w:r>
    <w:r w:rsidR="00E75B43">
      <w:rPr>
        <w:b/>
        <w:bCs/>
        <w:noProof/>
        <w:color w:val="946FCD"/>
      </w:rPr>
      <w:t>1</w:t>
    </w:r>
    <w:r>
      <w:rPr>
        <w:b/>
        <w:bCs/>
        <w:color w:val="946FC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042C5" w:rsidRDefault="008042C5">
      <w:r>
        <w:separator/>
      </w:r>
    </w:p>
  </w:footnote>
  <w:footnote w:type="continuationSeparator" w:id="0">
    <w:p w:rsidR="008042C5" w:rsidRDefault="008042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C62C3" w:rsidRDefault="00000000">
    <w:pPr>
      <w:pBdr>
        <w:bottom w:val="single" w:sz="6" w:space="4" w:color="F4E064"/>
      </w:pBdr>
      <w:tabs>
        <w:tab w:val="right" w:pos="9638"/>
      </w:tabs>
    </w:pPr>
    <w:r>
      <w:rPr>
        <w:b/>
        <w:bCs/>
        <w:color w:val="946FCD"/>
      </w:rPr>
      <w:t>ENDOMETRIOSIS SOUTH COAST | Volunteer Role Description</w:t>
    </w:r>
    <w:r>
      <w:rPr>
        <w:b/>
        <w:bCs/>
        <w:color w:val="946FCD"/>
      </w:rPr>
      <w:tab/>
      <w:t>Charity No. 1186203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B3A82"/>
    <w:multiLevelType w:val="hybridMultilevel"/>
    <w:tmpl w:val="7C94A1B4"/>
    <w:lvl w:ilvl="0" w:tplc="20302EC0">
      <w:start w:val="1"/>
      <w:numFmt w:val="bullet"/>
      <w:lvlText w:val="•"/>
      <w:lvlJc w:val="left"/>
      <w:pPr>
        <w:ind w:left="720" w:hanging="360"/>
      </w:pPr>
      <w:rPr>
        <w:color w:val="946FCD"/>
      </w:rPr>
    </w:lvl>
    <w:lvl w:ilvl="1" w:tplc="C26E6CD6">
      <w:numFmt w:val="decimal"/>
      <w:lvlText w:val=""/>
      <w:lvlJc w:val="left"/>
    </w:lvl>
    <w:lvl w:ilvl="2" w:tplc="D7BCF9F0">
      <w:numFmt w:val="decimal"/>
      <w:lvlText w:val=""/>
      <w:lvlJc w:val="left"/>
    </w:lvl>
    <w:lvl w:ilvl="3" w:tplc="07D48EBC">
      <w:numFmt w:val="decimal"/>
      <w:lvlText w:val=""/>
      <w:lvlJc w:val="left"/>
    </w:lvl>
    <w:lvl w:ilvl="4" w:tplc="2AE4B296">
      <w:numFmt w:val="decimal"/>
      <w:lvlText w:val=""/>
      <w:lvlJc w:val="left"/>
    </w:lvl>
    <w:lvl w:ilvl="5" w:tplc="BCA0B6C0">
      <w:numFmt w:val="decimal"/>
      <w:lvlText w:val=""/>
      <w:lvlJc w:val="left"/>
    </w:lvl>
    <w:lvl w:ilvl="6" w:tplc="83E09B9A">
      <w:numFmt w:val="decimal"/>
      <w:lvlText w:val=""/>
      <w:lvlJc w:val="left"/>
    </w:lvl>
    <w:lvl w:ilvl="7" w:tplc="02F02428">
      <w:numFmt w:val="decimal"/>
      <w:lvlText w:val=""/>
      <w:lvlJc w:val="left"/>
    </w:lvl>
    <w:lvl w:ilvl="8" w:tplc="6D4ED0A0">
      <w:numFmt w:val="decimal"/>
      <w:lvlText w:val=""/>
      <w:lvlJc w:val="left"/>
    </w:lvl>
  </w:abstractNum>
  <w:abstractNum w:abstractNumId="1" w15:restartNumberingAfterBreak="0">
    <w:nsid w:val="27B043B2"/>
    <w:multiLevelType w:val="hybridMultilevel"/>
    <w:tmpl w:val="30883720"/>
    <w:lvl w:ilvl="0" w:tplc="4D4A6188">
      <w:start w:val="1"/>
      <w:numFmt w:val="bullet"/>
      <w:lvlText w:val="●"/>
      <w:lvlJc w:val="left"/>
      <w:pPr>
        <w:ind w:left="720" w:hanging="360"/>
      </w:pPr>
    </w:lvl>
    <w:lvl w:ilvl="1" w:tplc="06B6ED42">
      <w:start w:val="1"/>
      <w:numFmt w:val="bullet"/>
      <w:lvlText w:val="○"/>
      <w:lvlJc w:val="left"/>
      <w:pPr>
        <w:ind w:left="1440" w:hanging="360"/>
      </w:pPr>
    </w:lvl>
    <w:lvl w:ilvl="2" w:tplc="B8169BAE">
      <w:start w:val="1"/>
      <w:numFmt w:val="bullet"/>
      <w:lvlText w:val="■"/>
      <w:lvlJc w:val="left"/>
      <w:pPr>
        <w:ind w:left="2160" w:hanging="360"/>
      </w:pPr>
    </w:lvl>
    <w:lvl w:ilvl="3" w:tplc="CD746C48">
      <w:start w:val="1"/>
      <w:numFmt w:val="bullet"/>
      <w:lvlText w:val="●"/>
      <w:lvlJc w:val="left"/>
      <w:pPr>
        <w:ind w:left="2880" w:hanging="360"/>
      </w:pPr>
    </w:lvl>
    <w:lvl w:ilvl="4" w:tplc="604A7BE8">
      <w:start w:val="1"/>
      <w:numFmt w:val="bullet"/>
      <w:lvlText w:val="○"/>
      <w:lvlJc w:val="left"/>
      <w:pPr>
        <w:ind w:left="3600" w:hanging="360"/>
      </w:pPr>
    </w:lvl>
    <w:lvl w:ilvl="5" w:tplc="167A883C">
      <w:start w:val="1"/>
      <w:numFmt w:val="bullet"/>
      <w:lvlText w:val="■"/>
      <w:lvlJc w:val="left"/>
      <w:pPr>
        <w:ind w:left="4320" w:hanging="360"/>
      </w:pPr>
    </w:lvl>
    <w:lvl w:ilvl="6" w:tplc="F5EAC560">
      <w:start w:val="1"/>
      <w:numFmt w:val="bullet"/>
      <w:lvlText w:val="●"/>
      <w:lvlJc w:val="left"/>
      <w:pPr>
        <w:ind w:left="5040" w:hanging="360"/>
      </w:pPr>
    </w:lvl>
    <w:lvl w:ilvl="7" w:tplc="8A020BEE">
      <w:start w:val="1"/>
      <w:numFmt w:val="bullet"/>
      <w:lvlText w:val="●"/>
      <w:lvlJc w:val="left"/>
      <w:pPr>
        <w:ind w:left="5760" w:hanging="360"/>
      </w:pPr>
    </w:lvl>
    <w:lvl w:ilvl="8" w:tplc="FB1AC9BE">
      <w:start w:val="1"/>
      <w:numFmt w:val="bullet"/>
      <w:lvlText w:val="●"/>
      <w:lvlJc w:val="left"/>
      <w:pPr>
        <w:ind w:left="6480" w:hanging="360"/>
      </w:pPr>
    </w:lvl>
  </w:abstractNum>
  <w:num w:numId="1" w16cid:durableId="1112480059">
    <w:abstractNumId w:val="1"/>
    <w:lvlOverride w:ilvl="0">
      <w:startOverride w:val="1"/>
    </w:lvlOverride>
  </w:num>
  <w:num w:numId="2" w16cid:durableId="122109543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2C3"/>
    <w:rsid w:val="008042C5"/>
    <w:rsid w:val="00964086"/>
    <w:rsid w:val="00AC62C3"/>
    <w:rsid w:val="00E75B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D9D427-FC99-4F2B-89F9-FF7F5D972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w:eastAsia="Gotham" w:hAnsi="Gotham" w:cs="Gotham"/>
        <w:sz w:val="28"/>
        <w:szCs w:val="28"/>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946FCD"/>
      <w:sz w:val="48"/>
      <w:szCs w:val="48"/>
    </w:rPr>
  </w:style>
  <w:style w:type="paragraph" w:styleId="Heading2">
    <w:name w:val="heading 2"/>
    <w:uiPriority w:val="9"/>
    <w:unhideWhenUsed/>
    <w:qFormat/>
    <w:pPr>
      <w:outlineLvl w:val="1"/>
    </w:pPr>
    <w:rPr>
      <w:color w:val="946FCD"/>
      <w:sz w:val="36"/>
      <w:szCs w:val="3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1380</Words>
  <Characters>7867</Characters>
  <Application>Microsoft Office Word</Application>
  <DocSecurity>0</DocSecurity>
  <Lines>65</Lines>
  <Paragraphs>18</Paragraphs>
  <ScaleCrop>false</ScaleCrop>
  <Company/>
  <LinksUpToDate>false</LinksUpToDate>
  <CharactersWithSpaces>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jodie hughes</cp:lastModifiedBy>
  <cp:revision>3</cp:revision>
  <dcterms:created xsi:type="dcterms:W3CDTF">2026-10-07T10:30:00Z</dcterms:created>
  <dcterms:modified xsi:type="dcterms:W3CDTF">2026-10-13T10:25:00Z</dcterms:modified>
</cp:coreProperties>
</file>