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0D" w14:textId="78A64969" w:rsidR="00B14B94" w:rsidRDefault="00273887">
      <w:pPr>
        <w:spacing w:before="200" w:after="60"/>
      </w:pPr>
      <w:r>
        <w:rPr>
          <w:b/>
          <w:bCs/>
          <w:color w:val="6B2D8B"/>
          <w:sz w:val="40"/>
          <w:szCs w:val="40"/>
        </w:rPr>
        <w:t xml:space="preserve">Event Planning Volunteer </w:t>
      </w:r>
    </w:p>
    <w:p w14:paraId="3F731638" w14:textId="08802269" w:rsidR="00B14B94" w:rsidRDefault="00000000">
      <w:pPr>
        <w:pStyle w:val="Heading1"/>
        <w:pBdr>
          <w:bottom w:val="single" w:sz="6" w:space="4" w:color="D5C0E8"/>
        </w:pBdr>
      </w:pPr>
      <w:r>
        <w:t>Role Description</w:t>
      </w:r>
    </w:p>
    <w:p w14:paraId="3D283597" w14:textId="36B4CAD2" w:rsidR="00B14B94" w:rsidRDefault="00000000">
      <w:pPr>
        <w:spacing w:after="120"/>
      </w:pPr>
      <w:r>
        <w:rPr>
          <w:i/>
          <w:iCs/>
          <w:color w:val="888888"/>
          <w:sz w:val="20"/>
          <w:szCs w:val="20"/>
        </w:rPr>
        <w:t>.</w:t>
      </w:r>
    </w:p>
    <w:p w14:paraId="7E8D9981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Role title: Events Volunteer</w:t>
      </w:r>
    </w:p>
    <w:p w14:paraId="1946F8D4" w14:textId="77777777" w:rsidR="00273887" w:rsidRDefault="00273887" w:rsidP="00273887">
      <w:pPr>
        <w:spacing w:after="140"/>
      </w:pPr>
      <w:r>
        <w:rPr>
          <w:color w:val="2D2D2D"/>
        </w:rPr>
        <w:t>Organisation: Endometriosis South Coast (Charity No. 1186203)</w:t>
      </w:r>
    </w:p>
    <w:p w14:paraId="52C4A65F" w14:textId="77777777" w:rsidR="00273887" w:rsidRDefault="00273887" w:rsidP="00273887">
      <w:pPr>
        <w:spacing w:after="140"/>
      </w:pPr>
      <w:r>
        <w:rPr>
          <w:color w:val="2D2D2D"/>
        </w:rPr>
        <w:t>Location: South Coast (multiple locations)</w:t>
      </w:r>
    </w:p>
    <w:p w14:paraId="5D2F5DAE" w14:textId="77777777" w:rsidR="00273887" w:rsidRDefault="00273887" w:rsidP="00273887">
      <w:pPr>
        <w:spacing w:after="140"/>
      </w:pPr>
      <w:r>
        <w:rPr>
          <w:color w:val="2D2D2D"/>
        </w:rPr>
        <w:t>Role type: Voluntary</w:t>
      </w:r>
    </w:p>
    <w:p w14:paraId="7D29CDE0" w14:textId="60984382" w:rsidR="00273887" w:rsidRDefault="00273887" w:rsidP="00273887">
      <w:pPr>
        <w:spacing w:after="160"/>
      </w:pPr>
      <w:r>
        <w:rPr>
          <w:color w:val="2D2D2D"/>
        </w:rPr>
        <w:t xml:space="preserve">Hours: Flexible </w:t>
      </w:r>
      <w:r>
        <w:rPr>
          <w:color w:val="2D2D2D"/>
        </w:rPr>
        <w:t>-</w:t>
      </w:r>
      <w:r>
        <w:rPr>
          <w:color w:val="2D2D2D"/>
        </w:rPr>
        <w:t xml:space="preserve"> event days plus occasional remote admin</w:t>
      </w:r>
    </w:p>
    <w:p w14:paraId="47CBF945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About us</w:t>
      </w:r>
    </w:p>
    <w:p w14:paraId="77269F4F" w14:textId="77777777" w:rsidR="00273887" w:rsidRDefault="00273887" w:rsidP="00273887">
      <w:pPr>
        <w:spacing w:after="160"/>
      </w:pPr>
      <w:r>
        <w:rPr>
          <w:color w:val="2D2D2D"/>
        </w:rPr>
        <w:t>Endometriosis South Coast is a registered charity supporting people along the South Coast who are living with or navigating a diagnosis of endometriosis. Through community events, fundraising, peer support, and awareness campaigns, we work to ensure no one faces this condition alone.</w:t>
      </w:r>
    </w:p>
    <w:p w14:paraId="1FBA9256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Role purpose</w:t>
      </w:r>
    </w:p>
    <w:p w14:paraId="538CB1CD" w14:textId="77777777" w:rsidR="00273887" w:rsidRDefault="00273887" w:rsidP="00273887">
      <w:pPr>
        <w:spacing w:after="160"/>
      </w:pPr>
      <w:r>
        <w:rPr>
          <w:color w:val="2D2D2D"/>
        </w:rPr>
        <w:t>To support the ESC Events Team in the planning and delivery of fundraising and community events, contributing both remotely and in person as required.</w:t>
      </w:r>
    </w:p>
    <w:p w14:paraId="578DE707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Key responsibilities</w:t>
      </w:r>
    </w:p>
    <w:p w14:paraId="79E4E469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Support Events Team Leaders with pre-event administration, including updating planning trackers on SharePoint and sending outreach emails (e.g. contacting local businesses for raffle prizes and donations)</w:t>
      </w:r>
    </w:p>
    <w:p w14:paraId="5D1B8D6C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Attend events in person and assist with guest welcome, on-the-day tasks, and set-up and close-down as directed by the Team Leader</w:t>
      </w:r>
    </w:p>
    <w:p w14:paraId="050D5D0D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Handle on-the-day queries from guests in a warm and professional manner</w:t>
      </w:r>
    </w:p>
    <w:p w14:paraId="6CB77604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Carry out any other tasks as directed by the Team Leader before or during events</w:t>
      </w:r>
    </w:p>
    <w:p w14:paraId="55375D6E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Communicate proactively if availability changes</w:t>
      </w:r>
    </w:p>
    <w:p w14:paraId="4808270B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Handle all personal data in line with GDPR</w:t>
      </w:r>
    </w:p>
    <w:p w14:paraId="7BCEA1EA" w14:textId="77777777" w:rsidR="00273887" w:rsidRDefault="00273887" w:rsidP="00273887">
      <w:pPr>
        <w:spacing w:after="80"/>
      </w:pPr>
    </w:p>
    <w:p w14:paraId="412694CE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Key Outputs</w:t>
      </w:r>
    </w:p>
    <w:p w14:paraId="002773FD" w14:textId="77777777" w:rsidR="00273887" w:rsidRDefault="00273887" w:rsidP="00273887">
      <w:pPr>
        <w:spacing w:after="120"/>
      </w:pPr>
      <w:r>
        <w:rPr>
          <w:color w:val="2D2D2D"/>
        </w:rPr>
        <w:t>The table below sets out the principal contributions expected from this role and when they apply.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626"/>
        <w:gridCol w:w="2600"/>
      </w:tblGrid>
      <w:tr w:rsidR="00273887" w14:paraId="49207952" w14:textId="77777777" w:rsidTr="004B52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995986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Phase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0C2E65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Deliverable / Output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5C89D5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Timeframe</w:t>
            </w:r>
          </w:p>
        </w:tc>
      </w:tr>
      <w:tr w:rsidR="00273887" w14:paraId="6EF72DA7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DB252D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Pre-event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2E248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SharePoint trackers updated as directed by Team Leader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3C78E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Ongoing — ahead of each event</w:t>
            </w:r>
          </w:p>
        </w:tc>
      </w:tr>
      <w:tr w:rsidR="00273887" w14:paraId="6B955033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9F438D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Pre-event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EF30A5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Outreach emails sent (e.g. raffle prizes, community contacts)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29FB2A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As requested by Team Leader</w:t>
            </w:r>
          </w:p>
        </w:tc>
      </w:tr>
      <w:tr w:rsidR="00273887" w14:paraId="75951AB3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29B7A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lastRenderedPageBreak/>
              <w:t>Pre-event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838756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 admin completed (attendee comms, confirmations, follow-ups)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EBDD4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As requested by Team Leader</w:t>
            </w:r>
          </w:p>
        </w:tc>
      </w:tr>
      <w:tr w:rsidR="00273887" w14:paraId="4E7B2CEF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2E357E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On the day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C71557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Guests welcomed and supported throughout the event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A7A1C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 date (where attending)</w:t>
            </w:r>
          </w:p>
        </w:tc>
      </w:tr>
      <w:tr w:rsidR="00273887" w14:paraId="6A383974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779F78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On the day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2DA5D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On-the-day tasks carried out as directed by Team Leader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4034D8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 date (where attending)</w:t>
            </w:r>
          </w:p>
        </w:tc>
      </w:tr>
      <w:tr w:rsidR="00273887" w14:paraId="174E76BC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010211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On the day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B9015E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Set-up and close-down assistance provided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766005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 date (where attending)</w:t>
            </w:r>
          </w:p>
        </w:tc>
      </w:tr>
      <w:tr w:rsidR="00273887" w14:paraId="00D76978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2DD8BF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Post-event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E0F80B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Any follow-up tasks completed as directed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98A3F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Within timeframe set by Team Leader</w:t>
            </w:r>
          </w:p>
        </w:tc>
      </w:tr>
    </w:tbl>
    <w:p w14:paraId="62F5C42F" w14:textId="77777777" w:rsidR="00273887" w:rsidRDefault="00273887" w:rsidP="00273887">
      <w:pPr>
        <w:spacing w:after="80"/>
      </w:pPr>
    </w:p>
    <w:p w14:paraId="097423A2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Accountability</w:t>
      </w:r>
    </w:p>
    <w:p w14:paraId="4787B3A6" w14:textId="77777777" w:rsidR="00273887" w:rsidRDefault="00273887" w:rsidP="00273887">
      <w:pPr>
        <w:spacing w:after="120"/>
      </w:pPr>
      <w:r>
        <w:rPr>
          <w:color w:val="2D2D2D"/>
        </w:rPr>
        <w:t>The table below sets out reporting lines and key working relationships for this role.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273887" w14:paraId="3CD70887" w14:textId="77777777" w:rsidTr="004B52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03D12E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Area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7C9E6F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Detail</w:t>
            </w:r>
          </w:p>
        </w:tc>
      </w:tr>
      <w:tr w:rsidR="00273887" w14:paraId="4E954821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6EF4CB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Directly accountable to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B1C9BD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Events Team Leader</w:t>
            </w:r>
          </w:p>
        </w:tc>
      </w:tr>
      <w:tr w:rsidR="00273887" w14:paraId="1E49D057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FCE61D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Day-to-day contact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14D55B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Events Team Leader (Sandra or Monika)</w:t>
            </w:r>
          </w:p>
        </w:tc>
      </w:tr>
      <w:tr w:rsidR="00273887" w14:paraId="7A978C63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CA49A3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Works closely with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77B640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Fellow Events Volunteers; Events Manager</w:t>
            </w:r>
          </w:p>
        </w:tc>
      </w:tr>
      <w:tr w:rsidR="00273887" w14:paraId="302C777E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F1BBAF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External relationships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B9FD05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Event venue contacts and suppliers as directed by Team Leader</w:t>
            </w:r>
          </w:p>
        </w:tc>
      </w:tr>
      <w:tr w:rsidR="00273887" w14:paraId="322C5AAC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D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F0EBF9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Escalation path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998913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Raise any concerns or issues with the Events Team Leader in the first instance; safeguarding or GDPR concerns to be escalated to the Events Manager immediately</w:t>
            </w:r>
          </w:p>
        </w:tc>
      </w:tr>
      <w:tr w:rsidR="00273887" w14:paraId="288873A4" w14:textId="77777777" w:rsidTr="004B5296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7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9F37DF" w14:textId="77777777" w:rsidR="00273887" w:rsidRDefault="00273887" w:rsidP="004B5296">
            <w:pPr>
              <w:spacing w:before="60" w:after="60"/>
            </w:pPr>
            <w:r>
              <w:rPr>
                <w:b/>
                <w:bCs/>
                <w:color w:val="6B2D8B"/>
                <w:sz w:val="20"/>
                <w:szCs w:val="20"/>
              </w:rPr>
              <w:t>Decision-making authority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2F5979" w14:textId="77777777" w:rsidR="00273887" w:rsidRDefault="00273887" w:rsidP="004B5296">
            <w:pPr>
              <w:spacing w:before="60" w:after="60"/>
            </w:pPr>
            <w:r>
              <w:rPr>
                <w:color w:val="2D2D2D"/>
                <w:sz w:val="20"/>
                <w:szCs w:val="20"/>
              </w:rPr>
              <w:t>Carries out tasks as directed by the Team Leader; no independent financial or operational decisions</w:t>
            </w:r>
          </w:p>
        </w:tc>
      </w:tr>
    </w:tbl>
    <w:p w14:paraId="15C917A6" w14:textId="77777777" w:rsidR="00273887" w:rsidRDefault="00273887" w:rsidP="00273887">
      <w:pPr>
        <w:spacing w:after="80"/>
      </w:pPr>
    </w:p>
    <w:p w14:paraId="5E9CF034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Skills and experience</w:t>
      </w:r>
    </w:p>
    <w:p w14:paraId="45B7DDDF" w14:textId="77777777" w:rsidR="00273887" w:rsidRDefault="00273887" w:rsidP="00273887">
      <w:pPr>
        <w:spacing w:after="60"/>
      </w:pPr>
      <w:r>
        <w:rPr>
          <w:color w:val="2D2D2D"/>
        </w:rPr>
        <w:t>Essential:</w:t>
      </w:r>
    </w:p>
    <w:p w14:paraId="39C78BD4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At least 3 years of relevant experience in events, hospitality, fundraising, or community engagement</w:t>
      </w:r>
    </w:p>
    <w:p w14:paraId="374C195C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Reliable, punctual, and able to commit to confirmed event dates</w:t>
      </w:r>
    </w:p>
    <w:p w14:paraId="7D75B3FD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Confident communicator with a warm, welcoming manner</w:t>
      </w:r>
    </w:p>
    <w:p w14:paraId="2786DB63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Comfortable using online tools (e.g. SharePoint or similar) for basic admin tasks</w:t>
      </w:r>
    </w:p>
    <w:p w14:paraId="7B9B1CC8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Able to work as part of a team and follow instructions from a Team Leader</w:t>
      </w:r>
    </w:p>
    <w:p w14:paraId="08AC313A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lastRenderedPageBreak/>
        <w:t>Commitment to ESC's values of equality, diversity, and inclusion</w:t>
      </w:r>
    </w:p>
    <w:p w14:paraId="50E92841" w14:textId="77777777" w:rsidR="00273887" w:rsidRDefault="00273887" w:rsidP="00273887">
      <w:pPr>
        <w:spacing w:after="80"/>
      </w:pPr>
    </w:p>
    <w:p w14:paraId="1BBA2992" w14:textId="77777777" w:rsidR="00273887" w:rsidRDefault="00273887" w:rsidP="00273887">
      <w:pPr>
        <w:spacing w:after="60"/>
      </w:pPr>
      <w:r>
        <w:rPr>
          <w:color w:val="2D2D2D"/>
        </w:rPr>
        <w:t>Desirable:</w:t>
      </w:r>
    </w:p>
    <w:p w14:paraId="4FD9855A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Previous charity or voluntary sector experience</w:t>
      </w:r>
    </w:p>
    <w:p w14:paraId="66DDBA30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Knowledge of endometriosis or women's / gender-diverse health</w:t>
      </w:r>
    </w:p>
    <w:p w14:paraId="633CC43D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Based on the South Coast and available for in-person event days</w:t>
      </w:r>
    </w:p>
    <w:p w14:paraId="2D413B38" w14:textId="77777777" w:rsidR="00273887" w:rsidRDefault="00273887" w:rsidP="00273887">
      <w:pPr>
        <w:spacing w:after="80"/>
      </w:pPr>
    </w:p>
    <w:p w14:paraId="3A898BC4" w14:textId="77777777" w:rsidR="00273887" w:rsidRDefault="00273887" w:rsidP="00273887">
      <w:pPr>
        <w:spacing w:before="160" w:after="60"/>
      </w:pPr>
      <w:r>
        <w:rPr>
          <w:b/>
          <w:bCs/>
          <w:color w:val="1F4D78"/>
        </w:rPr>
        <w:t>What you will gain</w:t>
      </w:r>
    </w:p>
    <w:p w14:paraId="49C3AF6D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Hands-on experience in charity events and community fundraising</w:t>
      </w:r>
    </w:p>
    <w:p w14:paraId="732DBE8A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 supportive team environment and regular check-ins with your Team Leader</w:t>
      </w:r>
    </w:p>
    <w:p w14:paraId="3CF39B16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The opportunity to make a direct, visible difference to people living with endometriosis</w:t>
      </w:r>
    </w:p>
    <w:p w14:paraId="689164A5" w14:textId="77777777" w:rsidR="00273887" w:rsidRDefault="00273887" w:rsidP="00273887">
      <w:pPr>
        <w:pStyle w:val="ListParagraph"/>
        <w:numPr>
          <w:ilvl w:val="0"/>
          <w:numId w:val="3"/>
        </w:numPr>
        <w:spacing w:before="40" w:after="40"/>
      </w:pPr>
      <w:r>
        <w:rPr>
          <w:color w:val="2D2D2D"/>
        </w:rPr>
        <w:t>A volunteer reference upon request</w:t>
      </w:r>
    </w:p>
    <w:p w14:paraId="2CCEFCFD" w14:textId="77777777" w:rsidR="00273887" w:rsidRDefault="00273887" w:rsidP="00273887">
      <w:pPr>
        <w:spacing w:after="80"/>
      </w:pPr>
    </w:p>
    <w:p w14:paraId="1BCC30BB" w14:textId="77777777" w:rsidR="00273887" w:rsidRDefault="00273887" w:rsidP="00273887">
      <w:pPr>
        <w:spacing w:after="120"/>
      </w:pPr>
      <w:r>
        <w:rPr>
          <w:color w:val="2D2D2D"/>
        </w:rPr>
        <w:t>All volunteers receive a full induction and briefing before their first event.</w:t>
      </w:r>
    </w:p>
    <w:p w14:paraId="076F3A9C" w14:textId="4E1B0B4E" w:rsidR="00B14B94" w:rsidRDefault="00B14B94" w:rsidP="00273887">
      <w:pPr>
        <w:spacing w:after="100"/>
      </w:pPr>
    </w:p>
    <w:sectPr w:rsidR="00B14B94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B848" w14:textId="77777777" w:rsidR="0056052C" w:rsidRDefault="0056052C">
      <w:r>
        <w:separator/>
      </w:r>
    </w:p>
  </w:endnote>
  <w:endnote w:type="continuationSeparator" w:id="0">
    <w:p w14:paraId="1EEC4EC7" w14:textId="77777777" w:rsidR="0056052C" w:rsidRDefault="0056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E55E" w14:textId="77777777" w:rsidR="00B14B94" w:rsidRDefault="00000000">
    <w:pPr>
      <w:pBdr>
        <w:top w:val="single" w:sz="6" w:space="4" w:color="D5C0E8"/>
      </w:pBdr>
      <w:tabs>
        <w:tab w:val="right" w:pos="9026"/>
      </w:tabs>
      <w:spacing w:before="80"/>
    </w:pPr>
    <w:r>
      <w:rPr>
        <w:color w:val="888888"/>
        <w:sz w:val="16"/>
        <w:szCs w:val="16"/>
      </w:rPr>
      <w:t>endometriosissouthcoast.com</w:t>
    </w:r>
    <w:r>
      <w:rPr>
        <w:color w:val="2D2D2D"/>
        <w:sz w:val="16"/>
        <w:szCs w:val="16"/>
      </w:rPr>
      <w:tab/>
    </w: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273887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1627" w14:textId="77777777" w:rsidR="0056052C" w:rsidRDefault="0056052C">
      <w:r>
        <w:separator/>
      </w:r>
    </w:p>
  </w:footnote>
  <w:footnote w:type="continuationSeparator" w:id="0">
    <w:p w14:paraId="2E388DC5" w14:textId="77777777" w:rsidR="0056052C" w:rsidRDefault="0056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2B41" w14:textId="518BC220" w:rsidR="00273887" w:rsidRDefault="00273887">
    <w:pPr>
      <w:pBdr>
        <w:bottom w:val="single" w:sz="12" w:space="4" w:color="6B2D8B"/>
      </w:pBdr>
      <w:tabs>
        <w:tab w:val="right" w:pos="9026"/>
      </w:tabs>
      <w:spacing w:after="100"/>
      <w:rPr>
        <w:b/>
        <w:bCs/>
        <w:color w:val="6B2D8B"/>
        <w:sz w:val="18"/>
        <w:szCs w:val="18"/>
      </w:rPr>
    </w:pPr>
    <w:r>
      <w:rPr>
        <w:b/>
        <w:bCs/>
        <w:noProof/>
        <w:color w:val="6B2D8B"/>
        <w:sz w:val="18"/>
        <w:szCs w:val="18"/>
      </w:rPr>
      <w:drawing>
        <wp:inline distT="0" distB="0" distL="0" distR="0" wp14:anchorId="79A313D9" wp14:editId="2AD5215F">
          <wp:extent cx="6188710" cy="1423670"/>
          <wp:effectExtent l="0" t="0" r="0" b="0"/>
          <wp:docPr id="2058636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636768" name="Picture 2058636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423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FEB"/>
    <w:multiLevelType w:val="hybridMultilevel"/>
    <w:tmpl w:val="BAA27214"/>
    <w:lvl w:ilvl="0" w:tplc="E5C45446">
      <w:start w:val="1"/>
      <w:numFmt w:val="bullet"/>
      <w:lvlText w:val="•"/>
      <w:lvlJc w:val="left"/>
      <w:pPr>
        <w:ind w:left="600" w:hanging="300"/>
      </w:pPr>
    </w:lvl>
    <w:lvl w:ilvl="1" w:tplc="5268F398">
      <w:numFmt w:val="decimal"/>
      <w:lvlText w:val=""/>
      <w:lvlJc w:val="left"/>
    </w:lvl>
    <w:lvl w:ilvl="2" w:tplc="BD96DBB4">
      <w:numFmt w:val="decimal"/>
      <w:lvlText w:val=""/>
      <w:lvlJc w:val="left"/>
    </w:lvl>
    <w:lvl w:ilvl="3" w:tplc="0E0A0CBE">
      <w:numFmt w:val="decimal"/>
      <w:lvlText w:val=""/>
      <w:lvlJc w:val="left"/>
    </w:lvl>
    <w:lvl w:ilvl="4" w:tplc="2CF8769E">
      <w:numFmt w:val="decimal"/>
      <w:lvlText w:val=""/>
      <w:lvlJc w:val="left"/>
    </w:lvl>
    <w:lvl w:ilvl="5" w:tplc="1852656E">
      <w:numFmt w:val="decimal"/>
      <w:lvlText w:val=""/>
      <w:lvlJc w:val="left"/>
    </w:lvl>
    <w:lvl w:ilvl="6" w:tplc="87B0EADA">
      <w:numFmt w:val="decimal"/>
      <w:lvlText w:val=""/>
      <w:lvlJc w:val="left"/>
    </w:lvl>
    <w:lvl w:ilvl="7" w:tplc="388EE82E">
      <w:numFmt w:val="decimal"/>
      <w:lvlText w:val=""/>
      <w:lvlJc w:val="left"/>
    </w:lvl>
    <w:lvl w:ilvl="8" w:tplc="EBBC3C46">
      <w:numFmt w:val="decimal"/>
      <w:lvlText w:val=""/>
      <w:lvlJc w:val="left"/>
    </w:lvl>
  </w:abstractNum>
  <w:abstractNum w:abstractNumId="1" w15:restartNumberingAfterBreak="0">
    <w:nsid w:val="53BC1C67"/>
    <w:multiLevelType w:val="hybridMultilevel"/>
    <w:tmpl w:val="A5A062A6"/>
    <w:lvl w:ilvl="0" w:tplc="F8D472EC">
      <w:start w:val="1"/>
      <w:numFmt w:val="bullet"/>
      <w:lvlText w:val="•"/>
      <w:lvlJc w:val="left"/>
      <w:pPr>
        <w:ind w:left="600" w:hanging="300"/>
      </w:pPr>
    </w:lvl>
    <w:lvl w:ilvl="1" w:tplc="3F82CE42">
      <w:numFmt w:val="decimal"/>
      <w:lvlText w:val=""/>
      <w:lvlJc w:val="left"/>
    </w:lvl>
    <w:lvl w:ilvl="2" w:tplc="6A48E0E2">
      <w:numFmt w:val="decimal"/>
      <w:lvlText w:val=""/>
      <w:lvlJc w:val="left"/>
    </w:lvl>
    <w:lvl w:ilvl="3" w:tplc="D170693A">
      <w:numFmt w:val="decimal"/>
      <w:lvlText w:val=""/>
      <w:lvlJc w:val="left"/>
    </w:lvl>
    <w:lvl w:ilvl="4" w:tplc="6D140FBC">
      <w:numFmt w:val="decimal"/>
      <w:lvlText w:val=""/>
      <w:lvlJc w:val="left"/>
    </w:lvl>
    <w:lvl w:ilvl="5" w:tplc="FD66B97C">
      <w:numFmt w:val="decimal"/>
      <w:lvlText w:val=""/>
      <w:lvlJc w:val="left"/>
    </w:lvl>
    <w:lvl w:ilvl="6" w:tplc="51A469FA">
      <w:numFmt w:val="decimal"/>
      <w:lvlText w:val=""/>
      <w:lvlJc w:val="left"/>
    </w:lvl>
    <w:lvl w:ilvl="7" w:tplc="00169A30">
      <w:numFmt w:val="decimal"/>
      <w:lvlText w:val=""/>
      <w:lvlJc w:val="left"/>
    </w:lvl>
    <w:lvl w:ilvl="8" w:tplc="9FB0C786">
      <w:numFmt w:val="decimal"/>
      <w:lvlText w:val=""/>
      <w:lvlJc w:val="left"/>
    </w:lvl>
  </w:abstractNum>
  <w:abstractNum w:abstractNumId="2" w15:restartNumberingAfterBreak="0">
    <w:nsid w:val="56780D69"/>
    <w:multiLevelType w:val="hybridMultilevel"/>
    <w:tmpl w:val="498616FA"/>
    <w:lvl w:ilvl="0" w:tplc="B5C60C64">
      <w:start w:val="1"/>
      <w:numFmt w:val="bullet"/>
      <w:lvlText w:val="●"/>
      <w:lvlJc w:val="left"/>
      <w:pPr>
        <w:ind w:left="720" w:hanging="360"/>
      </w:pPr>
    </w:lvl>
    <w:lvl w:ilvl="1" w:tplc="B1BCEC70">
      <w:start w:val="1"/>
      <w:numFmt w:val="bullet"/>
      <w:lvlText w:val="○"/>
      <w:lvlJc w:val="left"/>
      <w:pPr>
        <w:ind w:left="1440" w:hanging="360"/>
      </w:pPr>
    </w:lvl>
    <w:lvl w:ilvl="2" w:tplc="4816E250">
      <w:start w:val="1"/>
      <w:numFmt w:val="bullet"/>
      <w:lvlText w:val="■"/>
      <w:lvlJc w:val="left"/>
      <w:pPr>
        <w:ind w:left="2160" w:hanging="360"/>
      </w:pPr>
    </w:lvl>
    <w:lvl w:ilvl="3" w:tplc="A3440A40">
      <w:start w:val="1"/>
      <w:numFmt w:val="bullet"/>
      <w:lvlText w:val="●"/>
      <w:lvlJc w:val="left"/>
      <w:pPr>
        <w:ind w:left="2880" w:hanging="360"/>
      </w:pPr>
    </w:lvl>
    <w:lvl w:ilvl="4" w:tplc="9DB8473A">
      <w:start w:val="1"/>
      <w:numFmt w:val="bullet"/>
      <w:lvlText w:val="○"/>
      <w:lvlJc w:val="left"/>
      <w:pPr>
        <w:ind w:left="3600" w:hanging="360"/>
      </w:pPr>
    </w:lvl>
    <w:lvl w:ilvl="5" w:tplc="CA8293B8">
      <w:start w:val="1"/>
      <w:numFmt w:val="bullet"/>
      <w:lvlText w:val="■"/>
      <w:lvlJc w:val="left"/>
      <w:pPr>
        <w:ind w:left="4320" w:hanging="360"/>
      </w:pPr>
    </w:lvl>
    <w:lvl w:ilvl="6" w:tplc="8630489C">
      <w:start w:val="1"/>
      <w:numFmt w:val="bullet"/>
      <w:lvlText w:val="●"/>
      <w:lvlJc w:val="left"/>
      <w:pPr>
        <w:ind w:left="5040" w:hanging="360"/>
      </w:pPr>
    </w:lvl>
    <w:lvl w:ilvl="7" w:tplc="FE30024E">
      <w:start w:val="1"/>
      <w:numFmt w:val="bullet"/>
      <w:lvlText w:val="●"/>
      <w:lvlJc w:val="left"/>
      <w:pPr>
        <w:ind w:left="5760" w:hanging="360"/>
      </w:pPr>
    </w:lvl>
    <w:lvl w:ilvl="8" w:tplc="AE043FBE">
      <w:start w:val="1"/>
      <w:numFmt w:val="bullet"/>
      <w:lvlText w:val="●"/>
      <w:lvlJc w:val="left"/>
      <w:pPr>
        <w:ind w:left="6480" w:hanging="360"/>
      </w:pPr>
    </w:lvl>
  </w:abstractNum>
  <w:num w:numId="1" w16cid:durableId="1337339026">
    <w:abstractNumId w:val="2"/>
    <w:lvlOverride w:ilvl="0">
      <w:startOverride w:val="1"/>
    </w:lvlOverride>
  </w:num>
  <w:num w:numId="2" w16cid:durableId="1911764287">
    <w:abstractNumId w:val="0"/>
    <w:lvlOverride w:ilvl="0">
      <w:startOverride w:val="1"/>
    </w:lvlOverride>
  </w:num>
  <w:num w:numId="3" w16cid:durableId="18519918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94"/>
    <w:rsid w:val="00273887"/>
    <w:rsid w:val="004F1EB1"/>
    <w:rsid w:val="0056052C"/>
    <w:rsid w:val="00B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6A753"/>
  <w15:docId w15:val="{7ED664A5-F67F-4FA8-B7FF-FE1C2BA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6B2D8B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60"/>
      <w:outlineLvl w:val="1"/>
    </w:pPr>
    <w:rPr>
      <w:b/>
      <w:bCs/>
      <w:color w:val="1F4D78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3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887"/>
  </w:style>
  <w:style w:type="paragraph" w:styleId="Footer">
    <w:name w:val="footer"/>
    <w:basedOn w:val="Normal"/>
    <w:link w:val="FooterChar"/>
    <w:uiPriority w:val="99"/>
    <w:unhideWhenUsed/>
    <w:rsid w:val="00273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Dr. Jodie Hughes</cp:lastModifiedBy>
  <cp:revision>2</cp:revision>
  <dcterms:created xsi:type="dcterms:W3CDTF">2026-05-27T12:24:00Z</dcterms:created>
  <dcterms:modified xsi:type="dcterms:W3CDTF">2026-05-27T12:40:00Z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e2e5974b-e17f-4f6e-9a78-aa0dd840378e</vt:lpwstr>
  </property>
</Properties>
</file>