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Harmony with Nature Initiative Overview</w:t>
      </w:r>
    </w:p>
    <w:p>
      <w:r>
        <w:t>A flagship initiative of The Inner Peace Foundation</w:t>
      </w:r>
    </w:p>
    <w:p>
      <w:pPr>
        <w:pStyle w:val="Heading1"/>
      </w:pPr>
      <w:r>
        <w:t>Overview</w:t>
      </w:r>
    </w:p>
    <w:p>
      <w:r>
        <w:t>Harmony with Nature is a yoga-centred sustainable living initiative integrating personal wellbeing, environmental stewardship and social impact. The initiative promotes practical, values-led approaches that reconnect people with nature while fostering healthier, more resilient communities.</w:t>
      </w:r>
    </w:p>
    <w:p>
      <w:pPr>
        <w:pStyle w:val="Heading1"/>
      </w:pPr>
      <w:r>
        <w:t>Vision</w:t>
      </w:r>
    </w:p>
    <w:p>
      <w:r>
        <w:t>To cultivate harmony between people, communities and the natural world through wellbeing, sustainability and compassionate action.</w:t>
      </w:r>
    </w:p>
    <w:p>
      <w:pPr>
        <w:pStyle w:val="Heading1"/>
      </w:pPr>
      <w:r>
        <w:t>Objectives</w:t>
      </w:r>
    </w:p>
    <w:p>
      <w:pPr>
        <w:pStyle w:val="ListBullet"/>
      </w:pPr>
      <w:r>
        <w:t>Promote sustainable living and environmental awareness</w:t>
      </w:r>
    </w:p>
    <w:p>
      <w:pPr>
        <w:pStyle w:val="ListBullet"/>
      </w:pPr>
      <w:r>
        <w:t>Support wellbeing and resilience through yoga-centred approaches</w:t>
      </w:r>
    </w:p>
    <w:p>
      <w:pPr>
        <w:pStyle w:val="ListBullet"/>
      </w:pPr>
      <w:r>
        <w:t>Encourage community empowerment and social connection</w:t>
      </w:r>
    </w:p>
    <w:p>
      <w:pPr>
        <w:pStyle w:val="ListBullet"/>
      </w:pPr>
      <w:r>
        <w:t>Develop innovative projects linking inner wellbeing and ecological responsibility</w:t>
      </w:r>
    </w:p>
    <w:p>
      <w:pPr>
        <w:pStyle w:val="Heading1"/>
      </w:pPr>
      <w:r>
        <w:t>Key Focus Areas</w:t>
      </w:r>
    </w:p>
    <w:p>
      <w:pPr>
        <w:pStyle w:val="ListBullet"/>
      </w:pPr>
      <w:r>
        <w:t>Nature connection and conscious living</w:t>
      </w:r>
    </w:p>
    <w:p>
      <w:pPr>
        <w:pStyle w:val="ListBullet"/>
      </w:pPr>
      <w:r>
        <w:t>Wellbeing and holistic resilience</w:t>
      </w:r>
    </w:p>
    <w:p>
      <w:pPr>
        <w:pStyle w:val="ListBullet"/>
      </w:pPr>
      <w:r>
        <w:t>Community outreach and inclusion</w:t>
      </w:r>
    </w:p>
    <w:p>
      <w:pPr>
        <w:pStyle w:val="ListBullet"/>
      </w:pPr>
      <w:r>
        <w:t>Environmental education and action</w:t>
      </w:r>
    </w:p>
    <w:p>
      <w:pPr>
        <w:pStyle w:val="ListBullet"/>
      </w:pPr>
      <w:r>
        <w:t>Collaborative partnerships for impact</w:t>
      </w:r>
    </w:p>
    <w:p>
      <w:pPr>
        <w:pStyle w:val="Heading1"/>
      </w:pPr>
      <w:r>
        <w:t>Current Priorities</w:t>
      </w:r>
    </w:p>
    <w:p>
      <w:pPr>
        <w:pStyle w:val="ListBullet"/>
      </w:pPr>
      <w:r>
        <w:t>Expand community wellbeing and sustainability programmes</w:t>
      </w:r>
    </w:p>
    <w:p>
      <w:pPr>
        <w:pStyle w:val="ListBullet"/>
      </w:pPr>
      <w:r>
        <w:t>Develop educational resources and outreach initiatives</w:t>
      </w:r>
    </w:p>
    <w:p>
      <w:pPr>
        <w:pStyle w:val="ListBullet"/>
      </w:pPr>
      <w:r>
        <w:t>Build partnerships and collaborative projects</w:t>
      </w:r>
    </w:p>
    <w:p>
      <w:pPr>
        <w:pStyle w:val="ListBullet"/>
      </w:pPr>
      <w:r>
        <w:t>Secure sustainable funding for long-term growth</w:t>
      </w:r>
    </w:p>
    <w:p>
      <w:pPr>
        <w:pStyle w:val="Heading1"/>
      </w:pPr>
      <w:r>
        <w:t>Why Fundraising and Partnerships Matter</w:t>
      </w:r>
    </w:p>
    <w:p>
      <w:r>
        <w:t>Sustainable funding and strategic partnerships are essential to scaling impact, expanding access and turning innovative ideas into lasting programmes.</w:t>
      </w:r>
    </w:p>
    <w:p>
      <w:pPr>
        <w:pStyle w:val="Heading1"/>
      </w:pPr>
      <w:r>
        <w:t>Potential Areas for Growth</w:t>
      </w:r>
    </w:p>
    <w:p>
      <w:pPr>
        <w:pStyle w:val="ListBullet"/>
      </w:pPr>
      <w:r>
        <w:t>Community-led wellbeing and sustainability initiatives</w:t>
      </w:r>
    </w:p>
    <w:p>
      <w:pPr>
        <w:pStyle w:val="ListBullet"/>
      </w:pPr>
      <w:r>
        <w:t>Environmental awareness programmes</w:t>
      </w:r>
    </w:p>
    <w:p>
      <w:pPr>
        <w:pStyle w:val="ListBullet"/>
      </w:pPr>
      <w:r>
        <w:t>Collaborative social impact projects</w:t>
      </w:r>
    </w:p>
    <w:p>
      <w:pPr>
        <w:pStyle w:val="ListBullet"/>
      </w:pPr>
      <w:r>
        <w:t>Research, innovation and wider outreach</w:t>
      </w:r>
    </w:p>
    <w:p>
      <w:pPr>
        <w:pStyle w:val="Heading1"/>
      </w:pPr>
      <w:r>
        <w:t>Looking Ahead</w:t>
      </w:r>
    </w:p>
    <w:p>
      <w:r>
        <w:t>Harmony with Nature seeks to contribute to a more compassionate, resilient and sustainable future through integrated approaches to wellbeing, community and care for the planet.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