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Inner Peace Foundation – Organisation Overview and Impact</w:t>
      </w:r>
    </w:p>
    <w:p>
      <w:pPr>
        <w:pStyle w:val="Heading1"/>
      </w:pPr>
      <w:r>
        <w:t>About The Inner Peace Foundation</w:t>
      </w:r>
    </w:p>
    <w:p>
      <w:r>
        <w:t>The Inner Peace Foundation is a yoga-centred charitable initiative dedicated to promoting wellbeing, sustainable living, community resilience and positive social and environmental change. We integrate inner wellbeing with care for communities and the natural world.</w:t>
      </w:r>
    </w:p>
    <w:p>
      <w:pPr>
        <w:pStyle w:val="Heading1"/>
      </w:pPr>
      <w:r>
        <w:t>Our Vision</w:t>
      </w:r>
    </w:p>
    <w:p>
      <w:r>
        <w:t>A world where personal wellbeing, community wellbeing and care for the planet exist in harmony.</w:t>
      </w:r>
    </w:p>
    <w:p>
      <w:pPr>
        <w:pStyle w:val="Heading1"/>
      </w:pPr>
      <w:r>
        <w:t>Our Mission</w:t>
      </w:r>
    </w:p>
    <w:p>
      <w:r>
        <w:t>To support transformation through yoga, mindfulness, sustainable living, education and outreach.</w:t>
      </w:r>
    </w:p>
    <w:p>
      <w:pPr>
        <w:pStyle w:val="Heading1"/>
      </w:pPr>
      <w:r>
        <w:t>Core Activities</w:t>
      </w:r>
    </w:p>
    <w:p>
      <w:pPr>
        <w:pStyle w:val="ListBullet"/>
      </w:pPr>
      <w:r>
        <w:t>Yoga, wellbeing and mindfulness programmes</w:t>
      </w:r>
    </w:p>
    <w:p>
      <w:pPr>
        <w:pStyle w:val="ListBullet"/>
      </w:pPr>
      <w:r>
        <w:t>Sustainable living and environmental education</w:t>
      </w:r>
    </w:p>
    <w:p>
      <w:pPr>
        <w:pStyle w:val="ListBullet"/>
      </w:pPr>
      <w:r>
        <w:t>Community outreach and social impact initiatives</w:t>
      </w:r>
    </w:p>
    <w:p>
      <w:pPr>
        <w:pStyle w:val="ListBullet"/>
      </w:pPr>
      <w:r>
        <w:t>Transformational learning, workshops and collaborative projects</w:t>
      </w:r>
    </w:p>
    <w:p>
      <w:pPr>
        <w:pStyle w:val="Heading1"/>
      </w:pPr>
      <w:r>
        <w:t>Who We Support</w:t>
      </w:r>
    </w:p>
    <w:p>
      <w:r>
        <w:t>We support individuals, communities and groups seeking improved wellbeing, resilience, social connection and more sustainable ways of living.</w:t>
      </w:r>
    </w:p>
    <w:p>
      <w:pPr>
        <w:pStyle w:val="Heading1"/>
      </w:pPr>
      <w:r>
        <w:t>Our Impact</w:t>
      </w:r>
    </w:p>
    <w:p>
      <w:pPr>
        <w:pStyle w:val="ListBullet"/>
      </w:pPr>
      <w:r>
        <w:t>Supporting physical, mental and emotional wellbeing</w:t>
      </w:r>
    </w:p>
    <w:p>
      <w:pPr>
        <w:pStyle w:val="ListBullet"/>
      </w:pPr>
      <w:r>
        <w:t>Strengthening community resilience and connection</w:t>
      </w:r>
    </w:p>
    <w:p>
      <w:pPr>
        <w:pStyle w:val="ListBullet"/>
      </w:pPr>
      <w:r>
        <w:t>Encouraging sustainable lifestyles and environmental awareness</w:t>
      </w:r>
    </w:p>
    <w:p>
      <w:pPr>
        <w:pStyle w:val="ListBullet"/>
      </w:pPr>
      <w:r>
        <w:t>Creating positive social and environmental change</w:t>
      </w:r>
    </w:p>
    <w:p>
      <w:pPr>
        <w:pStyle w:val="Heading1"/>
      </w:pPr>
      <w:r>
        <w:t>Harmony with Nature Initiative</w:t>
      </w:r>
    </w:p>
    <w:p>
      <w:r>
        <w:t>Our Harmony with Nature initiative integrates yoga-centred wellbeing, sustainability and community action to foster transformative social and environmental impact.</w:t>
      </w:r>
    </w:p>
    <w:p>
      <w:pPr>
        <w:pStyle w:val="Heading1"/>
      </w:pPr>
      <w:r>
        <w:t>Why Our Work Matters</w:t>
      </w:r>
    </w:p>
    <w:p>
      <w:r>
        <w:t>At a time of growing wellbeing, social and environmental challenges, our work offers preventative, empowering and inclusive approaches that support healthier people, stronger communities and a more sustainable future.</w:t>
      </w:r>
    </w:p>
    <w:p>
      <w:pPr>
        <w:pStyle w:val="Heading1"/>
      </w:pPr>
      <w:r>
        <w:t>Looking Ahead</w:t>
      </w:r>
    </w:p>
    <w:p>
      <w:r>
        <w:t>We aim to deepen impact through partnerships, programme growth, innovation and sustainable funding to reach more people and communities.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